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9309D6" w14:textId="5000A815" w:rsidR="00BD6928" w:rsidRPr="00BD6928" w:rsidRDefault="00BD6928" w:rsidP="00BD6928">
      <w:pPr>
        <w:widowControl w:val="0"/>
        <w:tabs>
          <w:tab w:val="left" w:pos="7938"/>
        </w:tabs>
        <w:autoSpaceDE w:val="0"/>
        <w:autoSpaceDN w:val="0"/>
        <w:spacing w:before="0" w:after="0"/>
        <w:rPr>
          <w:rFonts w:ascii="Arial" w:eastAsia="Arial" w:hAnsi="Arial" w:cs="Arial"/>
          <w:b/>
          <w:color w:val="auto"/>
          <w:sz w:val="20"/>
          <w:lang w:val="en-US"/>
        </w:rPr>
      </w:pPr>
      <w:r w:rsidRPr="00BD6928">
        <w:rPr>
          <w:rFonts w:ascii="Arial" w:eastAsia="Arial" w:hAnsi="Arial" w:cs="Arial"/>
          <w:b/>
          <w:color w:val="auto"/>
          <w:sz w:val="20"/>
          <w:lang w:val="en-US"/>
        </w:rPr>
        <w:t>For Educational Quality Committee</w:t>
      </w:r>
      <w:r w:rsidRPr="00BD6928">
        <w:rPr>
          <w:rFonts w:ascii="Arial" w:eastAsia="Arial" w:hAnsi="Arial" w:cs="Arial"/>
          <w:b/>
          <w:color w:val="auto"/>
          <w:sz w:val="20"/>
          <w:lang w:val="en-US"/>
        </w:rPr>
        <w:tab/>
        <w:t xml:space="preserve">   Item </w:t>
      </w:r>
      <w:r w:rsidR="00DC329B">
        <w:rPr>
          <w:rFonts w:ascii="Arial" w:eastAsia="Arial" w:hAnsi="Arial" w:cs="Arial"/>
          <w:b/>
          <w:color w:val="auto"/>
          <w:sz w:val="20"/>
          <w:lang w:val="en-US"/>
        </w:rPr>
        <w:t>9</w:t>
      </w:r>
      <w:r w:rsidR="00926012">
        <w:rPr>
          <w:rFonts w:ascii="Arial" w:eastAsia="Arial" w:hAnsi="Arial" w:cs="Arial"/>
          <w:b/>
          <w:color w:val="auto"/>
          <w:sz w:val="20"/>
          <w:lang w:val="en-US"/>
        </w:rPr>
        <w:t>c</w:t>
      </w:r>
    </w:p>
    <w:p w14:paraId="5EED543F" w14:textId="345B968D" w:rsidR="00BD6928" w:rsidRPr="00BD6928" w:rsidRDefault="00DC329B" w:rsidP="00BD6928">
      <w:pPr>
        <w:widowControl w:val="0"/>
        <w:autoSpaceDE w:val="0"/>
        <w:autoSpaceDN w:val="0"/>
        <w:spacing w:before="0" w:after="0"/>
        <w:rPr>
          <w:rFonts w:ascii="Arial" w:eastAsia="Arial" w:hAnsi="Arial" w:cs="Arial"/>
          <w:b/>
          <w:color w:val="auto"/>
          <w:sz w:val="20"/>
          <w:lang w:val="en-US"/>
        </w:rPr>
      </w:pPr>
      <w:r>
        <w:rPr>
          <w:rFonts w:ascii="Arial" w:eastAsia="Arial" w:hAnsi="Arial" w:cs="Arial"/>
          <w:b/>
          <w:color w:val="auto"/>
          <w:sz w:val="20"/>
          <w:lang w:val="en-US"/>
        </w:rPr>
        <w:t>14</w:t>
      </w:r>
      <w:r w:rsidR="006E6E6A">
        <w:rPr>
          <w:rFonts w:ascii="Arial" w:eastAsia="Arial" w:hAnsi="Arial" w:cs="Arial"/>
          <w:b/>
          <w:color w:val="auto"/>
          <w:sz w:val="20"/>
          <w:lang w:val="en-US"/>
        </w:rPr>
        <w:t xml:space="preserve"> September</w:t>
      </w:r>
      <w:r w:rsidR="00BD6928" w:rsidRPr="00BD6928">
        <w:rPr>
          <w:rFonts w:ascii="Arial" w:eastAsia="Arial" w:hAnsi="Arial" w:cs="Arial"/>
          <w:b/>
          <w:color w:val="auto"/>
          <w:sz w:val="20"/>
          <w:lang w:val="en-US"/>
        </w:rPr>
        <w:t xml:space="preserve"> 2022</w:t>
      </w:r>
    </w:p>
    <w:p w14:paraId="51C5D851" w14:textId="77777777" w:rsidR="00BD6928" w:rsidRPr="00BD6928" w:rsidRDefault="00BD6928" w:rsidP="00BD6928">
      <w:pPr>
        <w:widowControl w:val="0"/>
        <w:autoSpaceDE w:val="0"/>
        <w:autoSpaceDN w:val="0"/>
        <w:spacing w:before="0" w:after="0"/>
        <w:rPr>
          <w:rFonts w:ascii="Arial" w:eastAsia="Arial" w:hAnsi="Arial" w:cs="Arial"/>
          <w:b/>
          <w:color w:val="auto"/>
          <w:sz w:val="20"/>
          <w:lang w:val="en-US"/>
        </w:rPr>
      </w:pPr>
    </w:p>
    <w:tbl>
      <w:tblPr>
        <w:tblStyle w:val="TableGrid"/>
        <w:tblW w:w="0" w:type="auto"/>
        <w:tblLook w:val="04A0" w:firstRow="1" w:lastRow="0" w:firstColumn="1" w:lastColumn="0" w:noHBand="0" w:noVBand="1"/>
      </w:tblPr>
      <w:tblGrid>
        <w:gridCol w:w="9350"/>
      </w:tblGrid>
      <w:tr w:rsidR="00BD6928" w:rsidRPr="00BD6928" w14:paraId="15BE20EC" w14:textId="77777777" w:rsidTr="00BD6928">
        <w:trPr>
          <w:trHeight w:val="340"/>
        </w:trPr>
        <w:tc>
          <w:tcPr>
            <w:tcW w:w="9634" w:type="dxa"/>
            <w:shd w:val="clear" w:color="auto" w:fill="C6D9F1"/>
            <w:vAlign w:val="center"/>
          </w:tcPr>
          <w:p w14:paraId="2E0876B1" w14:textId="77777777" w:rsidR="00BD6928" w:rsidRPr="00BD6928" w:rsidRDefault="00BD6928" w:rsidP="00BD6928">
            <w:pPr>
              <w:spacing w:before="0" w:after="0"/>
              <w:rPr>
                <w:rFonts w:ascii="Arial" w:eastAsia="Arial" w:hAnsi="Arial" w:cs="Arial"/>
                <w:color w:val="auto"/>
                <w:sz w:val="20"/>
              </w:rPr>
            </w:pPr>
            <w:r w:rsidRPr="00BD6928">
              <w:rPr>
                <w:rFonts w:ascii="Arial" w:eastAsia="Arial" w:hAnsi="Arial" w:cs="Arial"/>
                <w:b/>
                <w:color w:val="auto"/>
                <w:sz w:val="20"/>
              </w:rPr>
              <w:t>Access restrictions:</w:t>
            </w:r>
            <w:r w:rsidRPr="00BD6928">
              <w:rPr>
                <w:rFonts w:ascii="Arial" w:eastAsia="Arial" w:hAnsi="Arial" w:cs="Arial"/>
                <w:color w:val="auto"/>
                <w:sz w:val="20"/>
              </w:rPr>
              <w:t xml:space="preserve"> </w:t>
            </w:r>
            <w:r w:rsidRPr="00BD6928">
              <w:rPr>
                <w:rFonts w:ascii="Arial" w:eastAsia="Arial" w:hAnsi="Arial" w:cs="Arial"/>
                <w:b/>
                <w:color w:val="auto"/>
                <w:sz w:val="20"/>
              </w:rPr>
              <w:t>n/a</w:t>
            </w:r>
          </w:p>
        </w:tc>
      </w:tr>
    </w:tbl>
    <w:p w14:paraId="3A01AF30" w14:textId="77777777" w:rsidR="00BD6928" w:rsidRPr="00BD6928" w:rsidRDefault="00BD6928" w:rsidP="00BD6928">
      <w:pPr>
        <w:widowControl w:val="0"/>
        <w:autoSpaceDE w:val="0"/>
        <w:autoSpaceDN w:val="0"/>
        <w:spacing w:before="0" w:after="0"/>
        <w:rPr>
          <w:rFonts w:ascii="Arial" w:eastAsia="Arial" w:hAnsi="Arial" w:cs="Arial"/>
          <w:color w:val="auto"/>
          <w:sz w:val="18"/>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7603"/>
      </w:tblGrid>
      <w:tr w:rsidR="00BD6928" w:rsidRPr="00BD6928" w14:paraId="48D1BE90" w14:textId="77777777" w:rsidTr="00493C1C">
        <w:tc>
          <w:tcPr>
            <w:tcW w:w="1413" w:type="dxa"/>
          </w:tcPr>
          <w:p w14:paraId="6DAA99C7" w14:textId="77777777" w:rsidR="00BD6928" w:rsidRPr="00BD6928" w:rsidRDefault="00BD6928" w:rsidP="00BD6928">
            <w:pPr>
              <w:spacing w:before="0" w:after="0"/>
              <w:rPr>
                <w:rFonts w:ascii="Arial" w:eastAsia="Arial" w:hAnsi="Arial" w:cs="Arial"/>
                <w:color w:val="auto"/>
                <w:sz w:val="20"/>
              </w:rPr>
            </w:pPr>
            <w:r w:rsidRPr="00BD6928">
              <w:rPr>
                <w:rFonts w:ascii="Arial" w:eastAsia="Arial" w:hAnsi="Arial" w:cs="Arial"/>
                <w:color w:val="auto"/>
                <w:sz w:val="20"/>
              </w:rPr>
              <w:t>From:</w:t>
            </w:r>
          </w:p>
        </w:tc>
        <w:tc>
          <w:tcPr>
            <w:tcW w:w="7603" w:type="dxa"/>
          </w:tcPr>
          <w:p w14:paraId="44DA6339" w14:textId="77777777" w:rsidR="00BD6928" w:rsidRPr="00BD6928" w:rsidRDefault="00BD6928" w:rsidP="00BD6928">
            <w:pPr>
              <w:spacing w:before="0" w:after="0"/>
              <w:rPr>
                <w:rFonts w:ascii="Arial" w:eastAsia="Arial" w:hAnsi="Arial" w:cs="Arial"/>
                <w:color w:val="auto"/>
                <w:sz w:val="20"/>
              </w:rPr>
            </w:pPr>
            <w:r w:rsidRPr="00BD6928">
              <w:rPr>
                <w:rFonts w:ascii="Arial" w:eastAsia="Arial" w:hAnsi="Arial" w:cs="Arial"/>
                <w:color w:val="auto"/>
                <w:sz w:val="20"/>
              </w:rPr>
              <w:t>Seán Hogan – Assistant Registrar (Quality)</w:t>
            </w:r>
          </w:p>
          <w:p w14:paraId="091D6C55" w14:textId="77777777" w:rsidR="00BD6928" w:rsidRPr="00BD6928" w:rsidRDefault="00BD6928" w:rsidP="00BD6928">
            <w:pPr>
              <w:spacing w:before="0" w:after="0"/>
              <w:rPr>
                <w:rFonts w:ascii="Arial" w:eastAsia="Arial" w:hAnsi="Arial" w:cs="Arial"/>
                <w:color w:val="auto"/>
                <w:sz w:val="8"/>
              </w:rPr>
            </w:pPr>
          </w:p>
        </w:tc>
      </w:tr>
      <w:tr w:rsidR="00BD6928" w:rsidRPr="00BD6928" w14:paraId="7B6710A7" w14:textId="77777777" w:rsidTr="00493C1C">
        <w:tc>
          <w:tcPr>
            <w:tcW w:w="1413" w:type="dxa"/>
          </w:tcPr>
          <w:p w14:paraId="3188714E" w14:textId="77777777" w:rsidR="00BD6928" w:rsidRPr="00BD6928" w:rsidRDefault="00BD6928" w:rsidP="00BD6928">
            <w:pPr>
              <w:spacing w:before="0" w:after="0"/>
              <w:rPr>
                <w:rFonts w:ascii="Arial" w:eastAsia="Arial" w:hAnsi="Arial" w:cs="Arial"/>
                <w:color w:val="auto"/>
                <w:sz w:val="20"/>
              </w:rPr>
            </w:pPr>
            <w:r w:rsidRPr="00BD6928">
              <w:rPr>
                <w:rFonts w:ascii="Arial" w:eastAsia="Arial" w:hAnsi="Arial" w:cs="Arial"/>
                <w:b/>
                <w:color w:val="auto"/>
                <w:sz w:val="20"/>
              </w:rPr>
              <w:t>Subject:</w:t>
            </w:r>
          </w:p>
        </w:tc>
        <w:tc>
          <w:tcPr>
            <w:tcW w:w="7603" w:type="dxa"/>
          </w:tcPr>
          <w:p w14:paraId="5A6F92C1" w14:textId="5C56C0DD" w:rsidR="00BD6928" w:rsidRPr="00BD6928" w:rsidRDefault="006E6E6A" w:rsidP="00BD6928">
            <w:pPr>
              <w:spacing w:before="0" w:after="0"/>
              <w:rPr>
                <w:rFonts w:ascii="Arial" w:eastAsia="Arial" w:hAnsi="Arial" w:cs="Arial"/>
                <w:b/>
                <w:color w:val="auto"/>
                <w:sz w:val="20"/>
              </w:rPr>
            </w:pPr>
            <w:r>
              <w:rPr>
                <w:rFonts w:ascii="Arial" w:eastAsia="Arial" w:hAnsi="Arial" w:cs="Arial"/>
                <w:b/>
                <w:color w:val="auto"/>
                <w:sz w:val="20"/>
              </w:rPr>
              <w:t>Appointment of Assessment Board Chairs Policy</w:t>
            </w:r>
            <w:r w:rsidR="00BD6928" w:rsidRPr="00BD6928">
              <w:rPr>
                <w:rFonts w:ascii="Arial" w:eastAsia="Arial" w:hAnsi="Arial" w:cs="Arial"/>
                <w:b/>
                <w:color w:val="auto"/>
                <w:sz w:val="20"/>
              </w:rPr>
              <w:t xml:space="preserve"> – periodic review </w:t>
            </w:r>
          </w:p>
          <w:p w14:paraId="055DD2A7" w14:textId="77777777" w:rsidR="00BD6928" w:rsidRPr="00BD6928" w:rsidRDefault="00BD6928" w:rsidP="00BD6928">
            <w:pPr>
              <w:spacing w:before="0" w:after="0"/>
              <w:rPr>
                <w:rFonts w:ascii="Arial" w:eastAsia="Arial" w:hAnsi="Arial" w:cs="Arial"/>
                <w:b/>
                <w:color w:val="auto"/>
                <w:sz w:val="8"/>
              </w:rPr>
            </w:pPr>
          </w:p>
        </w:tc>
      </w:tr>
      <w:tr w:rsidR="00BD6928" w:rsidRPr="00BD6928" w14:paraId="226C7C6B" w14:textId="77777777" w:rsidTr="00493C1C">
        <w:tc>
          <w:tcPr>
            <w:tcW w:w="1413" w:type="dxa"/>
          </w:tcPr>
          <w:p w14:paraId="3BF6DB84" w14:textId="77777777" w:rsidR="00BD6928" w:rsidRPr="00BD6928" w:rsidRDefault="00BD6928" w:rsidP="00BD6928">
            <w:pPr>
              <w:spacing w:before="0" w:after="0"/>
              <w:rPr>
                <w:rFonts w:ascii="Arial" w:eastAsia="Arial" w:hAnsi="Arial" w:cs="Arial"/>
                <w:color w:val="auto"/>
                <w:sz w:val="20"/>
              </w:rPr>
            </w:pPr>
            <w:r w:rsidRPr="00BD6928">
              <w:rPr>
                <w:rFonts w:ascii="Arial" w:eastAsia="Arial" w:hAnsi="Arial" w:cs="Arial"/>
                <w:color w:val="auto"/>
                <w:sz w:val="20"/>
              </w:rPr>
              <w:t>Status:</w:t>
            </w:r>
          </w:p>
        </w:tc>
        <w:tc>
          <w:tcPr>
            <w:tcW w:w="7603" w:type="dxa"/>
          </w:tcPr>
          <w:p w14:paraId="085032BE" w14:textId="77777777" w:rsidR="00BD6928" w:rsidRPr="00BD6928" w:rsidRDefault="00BD6928" w:rsidP="00BD6928">
            <w:pPr>
              <w:spacing w:before="0" w:after="0"/>
              <w:rPr>
                <w:rFonts w:ascii="Arial" w:eastAsia="Arial" w:hAnsi="Arial" w:cs="Arial"/>
                <w:color w:val="auto"/>
                <w:sz w:val="20"/>
                <w:u w:val="single"/>
              </w:rPr>
            </w:pPr>
            <w:r w:rsidRPr="00BD6928">
              <w:rPr>
                <w:rFonts w:ascii="Arial" w:eastAsia="Arial" w:hAnsi="Arial" w:cs="Arial"/>
                <w:color w:val="auto"/>
                <w:sz w:val="20"/>
                <w:u w:val="single"/>
              </w:rPr>
              <w:t xml:space="preserve">For approval </w:t>
            </w:r>
          </w:p>
          <w:p w14:paraId="07B76A0F" w14:textId="77777777" w:rsidR="00BD6928" w:rsidRPr="00BD6928" w:rsidRDefault="00BD6928" w:rsidP="00BD6928">
            <w:pPr>
              <w:spacing w:before="0" w:after="0"/>
              <w:rPr>
                <w:rFonts w:ascii="Arial" w:eastAsia="Arial" w:hAnsi="Arial" w:cs="Arial"/>
                <w:color w:val="auto"/>
                <w:sz w:val="8"/>
                <w:u w:val="single"/>
              </w:rPr>
            </w:pPr>
          </w:p>
        </w:tc>
      </w:tr>
      <w:tr w:rsidR="00BD6928" w:rsidRPr="00BD6928" w14:paraId="40DF4016" w14:textId="77777777" w:rsidTr="00493C1C">
        <w:tc>
          <w:tcPr>
            <w:tcW w:w="1413" w:type="dxa"/>
          </w:tcPr>
          <w:p w14:paraId="36EDECD6" w14:textId="77777777" w:rsidR="00BD6928" w:rsidRPr="00BD6928" w:rsidRDefault="00BD6928" w:rsidP="00BD6928">
            <w:pPr>
              <w:spacing w:before="0" w:after="0"/>
              <w:rPr>
                <w:rFonts w:ascii="Arial" w:eastAsia="Arial" w:hAnsi="Arial" w:cs="Arial"/>
                <w:color w:val="auto"/>
                <w:sz w:val="20"/>
              </w:rPr>
            </w:pPr>
            <w:r w:rsidRPr="00BD6928">
              <w:rPr>
                <w:rFonts w:ascii="Arial" w:eastAsia="Arial" w:hAnsi="Arial" w:cs="Arial"/>
                <w:color w:val="auto"/>
                <w:sz w:val="20"/>
              </w:rPr>
              <w:t>Author(s):</w:t>
            </w:r>
          </w:p>
        </w:tc>
        <w:tc>
          <w:tcPr>
            <w:tcW w:w="7603" w:type="dxa"/>
          </w:tcPr>
          <w:p w14:paraId="60A3B105" w14:textId="77777777" w:rsidR="00BD6928" w:rsidRPr="00BD6928" w:rsidRDefault="00BD6928" w:rsidP="00BD6928">
            <w:pPr>
              <w:spacing w:before="0" w:after="0"/>
              <w:rPr>
                <w:rFonts w:ascii="Arial" w:eastAsia="Arial" w:hAnsi="Arial" w:cs="Arial"/>
                <w:color w:val="auto"/>
                <w:sz w:val="20"/>
              </w:rPr>
            </w:pPr>
            <w:r w:rsidRPr="00BD6928">
              <w:rPr>
                <w:rFonts w:ascii="Arial" w:eastAsia="Arial" w:hAnsi="Arial" w:cs="Arial"/>
                <w:color w:val="auto"/>
                <w:sz w:val="20"/>
              </w:rPr>
              <w:t>Seán Hogan – Assistant Registrar (Quality)</w:t>
            </w:r>
          </w:p>
          <w:p w14:paraId="02CB0082" w14:textId="77777777" w:rsidR="00BD6928" w:rsidRPr="00BD6928" w:rsidRDefault="00BD6928" w:rsidP="00BD6928">
            <w:pPr>
              <w:spacing w:before="0" w:after="0"/>
              <w:rPr>
                <w:rFonts w:ascii="Arial" w:eastAsia="Arial" w:hAnsi="Arial" w:cs="Arial"/>
                <w:color w:val="auto"/>
                <w:sz w:val="8"/>
              </w:rPr>
            </w:pPr>
          </w:p>
        </w:tc>
      </w:tr>
      <w:tr w:rsidR="00BD6928" w:rsidRPr="00BD6928" w14:paraId="65FCEC74" w14:textId="77777777" w:rsidTr="00493C1C">
        <w:tc>
          <w:tcPr>
            <w:tcW w:w="1413" w:type="dxa"/>
          </w:tcPr>
          <w:p w14:paraId="4FAA6310" w14:textId="77777777" w:rsidR="00BD6928" w:rsidRPr="00BD6928" w:rsidRDefault="00BD6928" w:rsidP="00BD6928">
            <w:pPr>
              <w:spacing w:before="0" w:after="0"/>
              <w:rPr>
                <w:rFonts w:ascii="Arial" w:eastAsia="Arial" w:hAnsi="Arial" w:cs="Arial"/>
                <w:color w:val="auto"/>
                <w:sz w:val="20"/>
              </w:rPr>
            </w:pPr>
            <w:r w:rsidRPr="00BD6928">
              <w:rPr>
                <w:rFonts w:ascii="Arial" w:eastAsia="Arial" w:hAnsi="Arial" w:cs="Arial"/>
                <w:color w:val="auto"/>
                <w:sz w:val="20"/>
              </w:rPr>
              <w:t>Sponsor:</w:t>
            </w:r>
          </w:p>
        </w:tc>
        <w:tc>
          <w:tcPr>
            <w:tcW w:w="7603" w:type="dxa"/>
          </w:tcPr>
          <w:p w14:paraId="56A729D6" w14:textId="10ED6DDD" w:rsidR="00BD6928" w:rsidRPr="00BD6928" w:rsidRDefault="006E6E6A" w:rsidP="00BD6928">
            <w:pPr>
              <w:spacing w:before="0" w:after="0"/>
              <w:rPr>
                <w:rFonts w:ascii="Arial" w:eastAsia="Arial" w:hAnsi="Arial" w:cs="Arial"/>
                <w:color w:val="auto"/>
                <w:sz w:val="20"/>
              </w:rPr>
            </w:pPr>
            <w:r>
              <w:rPr>
                <w:rFonts w:ascii="Arial" w:eastAsia="Arial" w:hAnsi="Arial" w:cs="Arial"/>
                <w:color w:val="auto"/>
                <w:sz w:val="20"/>
              </w:rPr>
              <w:t>Professor Juliet John – Vice President (Education)</w:t>
            </w:r>
          </w:p>
        </w:tc>
      </w:tr>
    </w:tbl>
    <w:p w14:paraId="330805B1" w14:textId="77777777" w:rsidR="00BD6928" w:rsidRPr="00BD6928" w:rsidRDefault="00BD6928" w:rsidP="00BD6928">
      <w:pPr>
        <w:widowControl w:val="0"/>
        <w:autoSpaceDE w:val="0"/>
        <w:autoSpaceDN w:val="0"/>
        <w:spacing w:before="0" w:after="0"/>
        <w:rPr>
          <w:rFonts w:ascii="Arial" w:eastAsia="Arial" w:hAnsi="Arial" w:cs="Arial"/>
          <w:color w:val="auto"/>
          <w:sz w:val="18"/>
          <w:lang w:val="en-US"/>
        </w:rPr>
      </w:pPr>
    </w:p>
    <w:tbl>
      <w:tblPr>
        <w:tblStyle w:val="TableGrid"/>
        <w:tblW w:w="0" w:type="auto"/>
        <w:tblLook w:val="04A0" w:firstRow="1" w:lastRow="0" w:firstColumn="1" w:lastColumn="0" w:noHBand="0" w:noVBand="1"/>
      </w:tblPr>
      <w:tblGrid>
        <w:gridCol w:w="2495"/>
        <w:gridCol w:w="6855"/>
      </w:tblGrid>
      <w:tr w:rsidR="00BD6928" w:rsidRPr="00BD6928" w14:paraId="08C541F1" w14:textId="77777777" w:rsidTr="00BD6928">
        <w:trPr>
          <w:trHeight w:val="340"/>
        </w:trPr>
        <w:tc>
          <w:tcPr>
            <w:tcW w:w="9628" w:type="dxa"/>
            <w:gridSpan w:val="2"/>
            <w:shd w:val="clear" w:color="auto" w:fill="C6D9F1"/>
            <w:vAlign w:val="center"/>
          </w:tcPr>
          <w:p w14:paraId="55CF3230" w14:textId="77777777" w:rsidR="00BD6928" w:rsidRPr="00BD6928" w:rsidRDefault="00BD6928" w:rsidP="00BD6928">
            <w:pPr>
              <w:spacing w:before="0" w:after="0"/>
              <w:rPr>
                <w:rFonts w:ascii="Arial" w:eastAsia="Arial" w:hAnsi="Arial" w:cs="Arial"/>
                <w:b/>
                <w:color w:val="auto"/>
                <w:sz w:val="20"/>
              </w:rPr>
            </w:pPr>
            <w:r w:rsidRPr="00BD6928">
              <w:rPr>
                <w:rFonts w:ascii="Arial" w:eastAsia="Arial" w:hAnsi="Arial" w:cs="Arial"/>
                <w:b/>
                <w:color w:val="auto"/>
                <w:sz w:val="20"/>
              </w:rPr>
              <w:t>Executive summary</w:t>
            </w:r>
          </w:p>
        </w:tc>
      </w:tr>
      <w:tr w:rsidR="00BD6928" w:rsidRPr="00BD6928" w14:paraId="00331D73" w14:textId="77777777" w:rsidTr="00493C1C">
        <w:trPr>
          <w:trHeight w:val="255"/>
        </w:trPr>
        <w:tc>
          <w:tcPr>
            <w:tcW w:w="9628" w:type="dxa"/>
            <w:gridSpan w:val="2"/>
          </w:tcPr>
          <w:p w14:paraId="127F809D" w14:textId="77777777" w:rsidR="00BD6928" w:rsidRPr="00BD6928" w:rsidRDefault="00BD6928" w:rsidP="00BD6928">
            <w:pPr>
              <w:spacing w:before="0" w:after="0"/>
              <w:rPr>
                <w:rFonts w:ascii="Arial" w:eastAsia="Arial" w:hAnsi="Arial" w:cs="Arial"/>
                <w:color w:val="auto"/>
                <w:sz w:val="8"/>
              </w:rPr>
            </w:pPr>
          </w:p>
          <w:p w14:paraId="4075B424" w14:textId="77777777" w:rsidR="00BD6928" w:rsidRPr="00BD6928" w:rsidRDefault="00BD6928" w:rsidP="00BD6928">
            <w:pPr>
              <w:spacing w:before="0" w:after="0"/>
              <w:rPr>
                <w:rFonts w:ascii="Arial" w:eastAsia="Arial" w:hAnsi="Arial" w:cs="Arial"/>
                <w:b/>
                <w:color w:val="auto"/>
                <w:sz w:val="20"/>
                <w:szCs w:val="22"/>
              </w:rPr>
            </w:pPr>
            <w:r w:rsidRPr="00BD6928">
              <w:rPr>
                <w:rFonts w:ascii="Arial" w:eastAsia="Arial" w:hAnsi="Arial" w:cs="Arial"/>
                <w:b/>
                <w:color w:val="auto"/>
                <w:sz w:val="20"/>
                <w:szCs w:val="22"/>
              </w:rPr>
              <w:t>Context:</w:t>
            </w:r>
          </w:p>
          <w:p w14:paraId="7E8CB040" w14:textId="77777777" w:rsidR="00BD6928" w:rsidRPr="00BD6928" w:rsidRDefault="00BD6928" w:rsidP="00BD6928">
            <w:pPr>
              <w:spacing w:before="0" w:after="0"/>
              <w:rPr>
                <w:rFonts w:ascii="Arial" w:eastAsia="Arial" w:hAnsi="Arial" w:cs="Arial"/>
                <w:color w:val="auto"/>
                <w:sz w:val="20"/>
                <w:szCs w:val="22"/>
              </w:rPr>
            </w:pPr>
          </w:p>
          <w:p w14:paraId="76528C05" w14:textId="73AE6266" w:rsidR="00BD6928" w:rsidRPr="00BD6928" w:rsidRDefault="00BD6928" w:rsidP="00BD6928">
            <w:pPr>
              <w:spacing w:before="0" w:after="0"/>
              <w:rPr>
                <w:rFonts w:ascii="Arial" w:eastAsia="Arial" w:hAnsi="Arial" w:cs="Arial"/>
                <w:color w:val="auto"/>
                <w:sz w:val="20"/>
                <w:szCs w:val="22"/>
              </w:rPr>
            </w:pPr>
            <w:r w:rsidRPr="00BD6928">
              <w:rPr>
                <w:rFonts w:ascii="Arial" w:eastAsia="Arial" w:hAnsi="Arial" w:cs="Arial"/>
                <w:color w:val="auto"/>
                <w:sz w:val="20"/>
                <w:szCs w:val="22"/>
              </w:rPr>
              <w:t xml:space="preserve">The </w:t>
            </w:r>
            <w:r w:rsidR="006E6E6A">
              <w:rPr>
                <w:rFonts w:ascii="Arial" w:eastAsia="Arial" w:hAnsi="Arial" w:cs="Arial"/>
                <w:color w:val="auto"/>
                <w:sz w:val="20"/>
                <w:szCs w:val="22"/>
              </w:rPr>
              <w:t xml:space="preserve">Appointment of Assessment Board Chairs </w:t>
            </w:r>
            <w:r w:rsidRPr="00BD6928">
              <w:rPr>
                <w:rFonts w:ascii="Arial" w:eastAsia="Arial" w:hAnsi="Arial" w:cs="Arial"/>
                <w:color w:val="auto"/>
                <w:sz w:val="20"/>
                <w:szCs w:val="22"/>
              </w:rPr>
              <w:t>Policy is reviewed on a periodic basis, most recently in 201</w:t>
            </w:r>
            <w:r w:rsidR="006E6E6A">
              <w:rPr>
                <w:rFonts w:ascii="Arial" w:eastAsia="Arial" w:hAnsi="Arial" w:cs="Arial"/>
                <w:color w:val="auto"/>
                <w:sz w:val="20"/>
                <w:szCs w:val="22"/>
              </w:rPr>
              <w:t>5</w:t>
            </w:r>
            <w:r w:rsidRPr="00BD6928">
              <w:rPr>
                <w:rFonts w:ascii="Arial" w:eastAsia="Arial" w:hAnsi="Arial" w:cs="Arial"/>
                <w:color w:val="auto"/>
                <w:sz w:val="20"/>
                <w:szCs w:val="22"/>
              </w:rPr>
              <w:t xml:space="preserve">. </w:t>
            </w:r>
          </w:p>
          <w:p w14:paraId="57D296EC" w14:textId="77777777" w:rsidR="00BD6928" w:rsidRPr="00BD6928" w:rsidRDefault="00BD6928" w:rsidP="00BD6928">
            <w:pPr>
              <w:spacing w:before="0" w:after="0"/>
              <w:rPr>
                <w:rFonts w:ascii="Arial" w:eastAsia="Arial" w:hAnsi="Arial" w:cs="Arial"/>
                <w:color w:val="auto"/>
                <w:sz w:val="20"/>
                <w:szCs w:val="22"/>
              </w:rPr>
            </w:pPr>
          </w:p>
          <w:p w14:paraId="44F4C65B" w14:textId="1DA07BAE" w:rsidR="00BD6928" w:rsidRPr="00BD6928" w:rsidRDefault="00BD6928" w:rsidP="00BD6928">
            <w:pPr>
              <w:spacing w:before="0" w:after="0"/>
              <w:rPr>
                <w:rFonts w:ascii="Arial" w:eastAsia="Arial" w:hAnsi="Arial" w:cs="Arial"/>
                <w:color w:val="auto"/>
                <w:sz w:val="20"/>
                <w:szCs w:val="22"/>
              </w:rPr>
            </w:pPr>
            <w:r w:rsidRPr="00BD6928">
              <w:rPr>
                <w:rFonts w:ascii="Arial" w:eastAsia="Arial" w:hAnsi="Arial" w:cs="Arial"/>
                <w:color w:val="auto"/>
                <w:sz w:val="20"/>
                <w:szCs w:val="22"/>
              </w:rPr>
              <w:t xml:space="preserve">Academic Services has consulted with stakeholders across the University on the proposed updates (including ADEs, </w:t>
            </w:r>
            <w:proofErr w:type="spellStart"/>
            <w:r w:rsidRPr="00BD6928">
              <w:rPr>
                <w:rFonts w:ascii="Arial" w:eastAsia="Arial" w:hAnsi="Arial" w:cs="Arial"/>
                <w:color w:val="auto"/>
                <w:sz w:val="20"/>
                <w:szCs w:val="22"/>
              </w:rPr>
              <w:t>HoASs</w:t>
            </w:r>
            <w:proofErr w:type="spellEnd"/>
            <w:r w:rsidRPr="00BD6928">
              <w:rPr>
                <w:rFonts w:ascii="Arial" w:eastAsia="Arial" w:hAnsi="Arial" w:cs="Arial"/>
                <w:color w:val="auto"/>
                <w:sz w:val="20"/>
                <w:szCs w:val="22"/>
              </w:rPr>
              <w:t xml:space="preserve">, the Students’ Union, VP Education and Professional Services staff in each School). Feedback has been implemented, where appropriate, and a summary of the feedback is provided in the tables below. </w:t>
            </w:r>
          </w:p>
          <w:p w14:paraId="7D6A7D1A" w14:textId="77777777" w:rsidR="00BD6928" w:rsidRPr="00BD6928" w:rsidRDefault="00BD6928" w:rsidP="00BD6928">
            <w:pPr>
              <w:spacing w:before="0" w:after="0"/>
              <w:rPr>
                <w:rFonts w:ascii="Arial" w:eastAsia="Arial" w:hAnsi="Arial" w:cs="Arial"/>
                <w:color w:val="auto"/>
                <w:sz w:val="20"/>
                <w:szCs w:val="22"/>
              </w:rPr>
            </w:pPr>
          </w:p>
          <w:p w14:paraId="794E4BCC" w14:textId="77777777" w:rsidR="00BD6928" w:rsidRPr="00BD6928" w:rsidRDefault="00BD6928" w:rsidP="00BD6928">
            <w:pPr>
              <w:spacing w:before="0" w:after="0"/>
              <w:rPr>
                <w:rFonts w:ascii="Arial" w:eastAsia="Arial" w:hAnsi="Arial" w:cs="Arial"/>
                <w:b/>
                <w:color w:val="auto"/>
                <w:sz w:val="20"/>
                <w:szCs w:val="22"/>
              </w:rPr>
            </w:pPr>
            <w:r w:rsidRPr="00BD6928">
              <w:rPr>
                <w:rFonts w:ascii="Arial" w:eastAsia="Arial" w:hAnsi="Arial" w:cs="Arial"/>
                <w:b/>
                <w:color w:val="auto"/>
                <w:sz w:val="20"/>
                <w:szCs w:val="22"/>
              </w:rPr>
              <w:t xml:space="preserve">Summary of Key Changes: </w:t>
            </w:r>
          </w:p>
          <w:p w14:paraId="4BBECCF7" w14:textId="77777777" w:rsidR="00BD6928" w:rsidRPr="00BD6928" w:rsidRDefault="00BD6928" w:rsidP="00BD6928">
            <w:pPr>
              <w:spacing w:before="0" w:after="0"/>
              <w:rPr>
                <w:rFonts w:ascii="Arial" w:eastAsia="Arial" w:hAnsi="Arial" w:cs="Arial"/>
                <w:color w:val="auto"/>
                <w:sz w:val="20"/>
                <w:szCs w:val="22"/>
              </w:rPr>
            </w:pPr>
          </w:p>
          <w:p w14:paraId="71CA034F" w14:textId="3ED07BD9" w:rsidR="00BD6928" w:rsidRPr="00BD6928" w:rsidRDefault="00BD6928" w:rsidP="00BD6928">
            <w:pPr>
              <w:spacing w:before="0" w:after="0"/>
              <w:rPr>
                <w:rFonts w:ascii="Arial" w:eastAsia="Arial" w:hAnsi="Arial" w:cs="Arial"/>
                <w:color w:val="auto"/>
                <w:sz w:val="20"/>
                <w:szCs w:val="22"/>
              </w:rPr>
            </w:pPr>
            <w:r w:rsidRPr="00BD6928">
              <w:rPr>
                <w:rFonts w:ascii="Arial" w:eastAsia="Arial" w:hAnsi="Arial" w:cs="Arial"/>
                <w:color w:val="auto"/>
                <w:sz w:val="20"/>
                <w:szCs w:val="22"/>
              </w:rPr>
              <w:t xml:space="preserve">The following amendments to the </w:t>
            </w:r>
            <w:r w:rsidR="006E6E6A" w:rsidRPr="006E6E6A">
              <w:rPr>
                <w:rFonts w:ascii="Arial" w:eastAsia="Arial" w:hAnsi="Arial" w:cs="Arial"/>
                <w:color w:val="auto"/>
                <w:sz w:val="20"/>
                <w:szCs w:val="22"/>
              </w:rPr>
              <w:t xml:space="preserve">Appointment of Assessment Board Chairs Policy </w:t>
            </w:r>
            <w:r w:rsidRPr="00BD6928">
              <w:rPr>
                <w:rFonts w:ascii="Arial" w:eastAsia="Arial" w:hAnsi="Arial" w:cs="Arial"/>
                <w:color w:val="auto"/>
                <w:sz w:val="20"/>
                <w:szCs w:val="22"/>
              </w:rPr>
              <w:t>are being proposed:</w:t>
            </w:r>
          </w:p>
          <w:p w14:paraId="6DEDD6E5" w14:textId="77777777" w:rsidR="00BD6928" w:rsidRPr="00BD6928" w:rsidRDefault="00BD6928" w:rsidP="00BD6928">
            <w:pPr>
              <w:spacing w:before="0" w:after="0"/>
              <w:rPr>
                <w:rFonts w:ascii="Arial" w:eastAsia="Arial" w:hAnsi="Arial" w:cs="Arial"/>
                <w:color w:val="auto"/>
                <w:sz w:val="20"/>
                <w:szCs w:val="22"/>
              </w:rPr>
            </w:pPr>
          </w:p>
          <w:p w14:paraId="122FE5E4" w14:textId="77777777" w:rsidR="00BD6928" w:rsidRPr="00BD6928" w:rsidRDefault="00BD6928" w:rsidP="00BD6928">
            <w:pPr>
              <w:numPr>
                <w:ilvl w:val="0"/>
                <w:numId w:val="24"/>
              </w:numPr>
              <w:spacing w:before="0" w:after="0"/>
              <w:jc w:val="both"/>
              <w:rPr>
                <w:rFonts w:ascii="Arial" w:eastAsia="Arial" w:hAnsi="Arial" w:cs="Arial"/>
                <w:color w:val="auto"/>
                <w:sz w:val="20"/>
                <w:szCs w:val="22"/>
              </w:rPr>
            </w:pPr>
            <w:r w:rsidRPr="00BD6928">
              <w:rPr>
                <w:rFonts w:ascii="Arial" w:eastAsia="Arial" w:hAnsi="Arial" w:cs="Arial"/>
                <w:color w:val="auto"/>
                <w:sz w:val="20"/>
                <w:szCs w:val="22"/>
              </w:rPr>
              <w:t>Overall structure and formatting reviewed;</w:t>
            </w:r>
          </w:p>
          <w:p w14:paraId="52930ABC" w14:textId="7AC767D5" w:rsidR="00BD6928" w:rsidRDefault="00BD6928" w:rsidP="00BD6928">
            <w:pPr>
              <w:numPr>
                <w:ilvl w:val="0"/>
                <w:numId w:val="24"/>
              </w:numPr>
              <w:spacing w:before="0" w:after="0"/>
              <w:jc w:val="both"/>
              <w:rPr>
                <w:rFonts w:ascii="Arial" w:eastAsia="Arial" w:hAnsi="Arial" w:cs="Arial"/>
                <w:color w:val="auto"/>
                <w:sz w:val="20"/>
                <w:szCs w:val="22"/>
              </w:rPr>
            </w:pPr>
            <w:r w:rsidRPr="00BD6928">
              <w:rPr>
                <w:rFonts w:ascii="Arial" w:eastAsia="Arial" w:hAnsi="Arial" w:cs="Arial"/>
                <w:color w:val="auto"/>
                <w:sz w:val="20"/>
                <w:szCs w:val="22"/>
              </w:rPr>
              <w:t xml:space="preserve">Clause </w:t>
            </w:r>
            <w:r w:rsidR="006E6E6A">
              <w:rPr>
                <w:rFonts w:ascii="Arial" w:eastAsia="Arial" w:hAnsi="Arial" w:cs="Arial"/>
                <w:color w:val="auto"/>
                <w:sz w:val="20"/>
                <w:szCs w:val="22"/>
              </w:rPr>
              <w:t>4</w:t>
            </w:r>
            <w:r w:rsidRPr="00BD6928">
              <w:rPr>
                <w:rFonts w:ascii="Arial" w:eastAsia="Arial" w:hAnsi="Arial" w:cs="Arial"/>
                <w:color w:val="auto"/>
                <w:sz w:val="20"/>
                <w:szCs w:val="22"/>
              </w:rPr>
              <w:t>-</w:t>
            </w:r>
            <w:r w:rsidR="006E6E6A">
              <w:rPr>
                <w:rFonts w:ascii="Arial" w:eastAsia="Arial" w:hAnsi="Arial" w:cs="Arial"/>
                <w:color w:val="auto"/>
                <w:sz w:val="20"/>
                <w:szCs w:val="22"/>
              </w:rPr>
              <w:t>5</w:t>
            </w:r>
            <w:r w:rsidRPr="00BD6928">
              <w:rPr>
                <w:rFonts w:ascii="Arial" w:eastAsia="Arial" w:hAnsi="Arial" w:cs="Arial"/>
                <w:color w:val="auto"/>
                <w:sz w:val="20"/>
                <w:szCs w:val="22"/>
              </w:rPr>
              <w:t xml:space="preserve">: </w:t>
            </w:r>
            <w:r w:rsidR="006E6E6A">
              <w:rPr>
                <w:rFonts w:ascii="Arial" w:eastAsia="Arial" w:hAnsi="Arial" w:cs="Arial"/>
                <w:color w:val="auto"/>
                <w:sz w:val="20"/>
                <w:szCs w:val="22"/>
              </w:rPr>
              <w:t>Senate appointment criteria for a Chair has been elaborated on and Heads of Department</w:t>
            </w:r>
            <w:r w:rsidR="00F276E7">
              <w:rPr>
                <w:rFonts w:ascii="Arial" w:eastAsia="Arial" w:hAnsi="Arial" w:cs="Arial"/>
                <w:color w:val="auto"/>
                <w:sz w:val="20"/>
                <w:szCs w:val="22"/>
              </w:rPr>
              <w:t>/Deputy Heads of Department</w:t>
            </w:r>
            <w:r w:rsidR="006E6E6A">
              <w:rPr>
                <w:rFonts w:ascii="Arial" w:eastAsia="Arial" w:hAnsi="Arial" w:cs="Arial"/>
                <w:color w:val="auto"/>
                <w:sz w:val="20"/>
                <w:szCs w:val="22"/>
              </w:rPr>
              <w:t xml:space="preserve"> has been added</w:t>
            </w:r>
            <w:r w:rsidRPr="00BD6928">
              <w:rPr>
                <w:rFonts w:ascii="Arial" w:eastAsia="Arial" w:hAnsi="Arial" w:cs="Arial"/>
                <w:color w:val="auto"/>
                <w:sz w:val="20"/>
                <w:szCs w:val="22"/>
              </w:rPr>
              <w:t>;</w:t>
            </w:r>
          </w:p>
          <w:p w14:paraId="3BC65616" w14:textId="0CB0A076" w:rsidR="006E6E6A" w:rsidRPr="00BD6928" w:rsidRDefault="006E6E6A" w:rsidP="006E6E6A">
            <w:pPr>
              <w:numPr>
                <w:ilvl w:val="0"/>
                <w:numId w:val="24"/>
              </w:numPr>
              <w:spacing w:before="0" w:after="0"/>
              <w:jc w:val="both"/>
              <w:rPr>
                <w:rFonts w:ascii="Arial" w:eastAsia="Arial" w:hAnsi="Arial" w:cs="Arial"/>
                <w:color w:val="auto"/>
                <w:sz w:val="20"/>
                <w:szCs w:val="22"/>
              </w:rPr>
            </w:pPr>
            <w:r w:rsidRPr="00BD6928">
              <w:rPr>
                <w:rFonts w:ascii="Arial" w:eastAsia="Arial" w:hAnsi="Arial" w:cs="Arial"/>
                <w:color w:val="auto"/>
                <w:sz w:val="20"/>
                <w:szCs w:val="22"/>
              </w:rPr>
              <w:t>Clause 6-</w:t>
            </w:r>
            <w:r>
              <w:rPr>
                <w:rFonts w:ascii="Arial" w:eastAsia="Arial" w:hAnsi="Arial" w:cs="Arial"/>
                <w:color w:val="auto"/>
                <w:sz w:val="20"/>
                <w:szCs w:val="22"/>
              </w:rPr>
              <w:t>10</w:t>
            </w:r>
            <w:r w:rsidRPr="00BD6928">
              <w:rPr>
                <w:rFonts w:ascii="Arial" w:eastAsia="Arial" w:hAnsi="Arial" w:cs="Arial"/>
                <w:color w:val="auto"/>
                <w:sz w:val="20"/>
                <w:szCs w:val="22"/>
              </w:rPr>
              <w:t>: added more clarity on the app</w:t>
            </w:r>
            <w:r>
              <w:rPr>
                <w:rFonts w:ascii="Arial" w:eastAsia="Arial" w:hAnsi="Arial" w:cs="Arial"/>
                <w:color w:val="auto"/>
                <w:sz w:val="20"/>
                <w:szCs w:val="22"/>
              </w:rPr>
              <w:t>ointment</w:t>
            </w:r>
            <w:r w:rsidRPr="00BD6928">
              <w:rPr>
                <w:rFonts w:ascii="Arial" w:eastAsia="Arial" w:hAnsi="Arial" w:cs="Arial"/>
                <w:color w:val="auto"/>
                <w:sz w:val="20"/>
                <w:szCs w:val="22"/>
              </w:rPr>
              <w:t xml:space="preserve"> process;</w:t>
            </w:r>
          </w:p>
          <w:p w14:paraId="6E0F9CE5" w14:textId="4C27CDB7" w:rsidR="00BD6928" w:rsidRPr="00BD6928" w:rsidRDefault="00BD6928" w:rsidP="00BD6928">
            <w:pPr>
              <w:numPr>
                <w:ilvl w:val="0"/>
                <w:numId w:val="24"/>
              </w:numPr>
              <w:spacing w:before="0" w:after="0"/>
              <w:jc w:val="both"/>
              <w:rPr>
                <w:rFonts w:ascii="Arial" w:eastAsia="Arial" w:hAnsi="Arial" w:cs="Arial"/>
                <w:color w:val="auto"/>
                <w:sz w:val="20"/>
                <w:szCs w:val="22"/>
              </w:rPr>
            </w:pPr>
            <w:r w:rsidRPr="00BD6928">
              <w:rPr>
                <w:rFonts w:ascii="Arial" w:eastAsia="Arial" w:hAnsi="Arial" w:cs="Arial"/>
                <w:color w:val="auto"/>
                <w:sz w:val="20"/>
                <w:szCs w:val="22"/>
              </w:rPr>
              <w:t xml:space="preserve">Clause </w:t>
            </w:r>
            <w:r w:rsidR="006E6E6A">
              <w:rPr>
                <w:rFonts w:ascii="Arial" w:eastAsia="Arial" w:hAnsi="Arial" w:cs="Arial"/>
                <w:color w:val="auto"/>
                <w:sz w:val="20"/>
                <w:szCs w:val="22"/>
              </w:rPr>
              <w:t>11</w:t>
            </w:r>
            <w:r w:rsidRPr="00BD6928">
              <w:rPr>
                <w:rFonts w:ascii="Arial" w:eastAsia="Arial" w:hAnsi="Arial" w:cs="Arial"/>
                <w:color w:val="auto"/>
                <w:sz w:val="20"/>
                <w:szCs w:val="22"/>
              </w:rPr>
              <w:t>:</w:t>
            </w:r>
            <w:r w:rsidR="006E6E6A">
              <w:rPr>
                <w:rFonts w:ascii="Arial" w:eastAsia="Arial" w:hAnsi="Arial" w:cs="Arial"/>
                <w:color w:val="auto"/>
                <w:sz w:val="20"/>
                <w:szCs w:val="22"/>
              </w:rPr>
              <w:t xml:space="preserve"> the role of an Assessment Board Chair has been added.</w:t>
            </w:r>
          </w:p>
          <w:p w14:paraId="436476EC" w14:textId="77777777" w:rsidR="00BD6928" w:rsidRPr="00BD6928" w:rsidRDefault="00BD6928" w:rsidP="006E6E6A">
            <w:pPr>
              <w:spacing w:before="0" w:after="0"/>
              <w:rPr>
                <w:rFonts w:ascii="Arial" w:eastAsia="Arial" w:hAnsi="Arial" w:cs="Arial"/>
                <w:color w:val="auto"/>
                <w:sz w:val="20"/>
              </w:rPr>
            </w:pPr>
          </w:p>
        </w:tc>
      </w:tr>
      <w:tr w:rsidR="00BD6928" w:rsidRPr="00BD6928" w14:paraId="44132C13" w14:textId="77777777" w:rsidTr="00BD6928">
        <w:trPr>
          <w:trHeight w:val="278"/>
        </w:trPr>
        <w:tc>
          <w:tcPr>
            <w:tcW w:w="2547" w:type="dxa"/>
            <w:shd w:val="clear" w:color="auto" w:fill="C6D9F1"/>
            <w:vAlign w:val="center"/>
          </w:tcPr>
          <w:p w14:paraId="43FD637F" w14:textId="77777777" w:rsidR="00BD6928" w:rsidRPr="00BD6928" w:rsidRDefault="00BD6928" w:rsidP="00BD6928">
            <w:pPr>
              <w:spacing w:before="0" w:after="0"/>
              <w:rPr>
                <w:rFonts w:ascii="Arial" w:eastAsia="Arial" w:hAnsi="Arial" w:cs="Arial"/>
                <w:b/>
                <w:color w:val="auto"/>
                <w:sz w:val="20"/>
              </w:rPr>
            </w:pPr>
            <w:r w:rsidRPr="00BD6928">
              <w:rPr>
                <w:rFonts w:ascii="Arial" w:eastAsia="Arial" w:hAnsi="Arial" w:cs="Arial"/>
                <w:b/>
                <w:color w:val="auto"/>
                <w:sz w:val="20"/>
              </w:rPr>
              <w:t>Action(s) required from the Committee:</w:t>
            </w:r>
          </w:p>
        </w:tc>
        <w:tc>
          <w:tcPr>
            <w:tcW w:w="7081" w:type="dxa"/>
          </w:tcPr>
          <w:p w14:paraId="6ADEEB1C" w14:textId="77777777" w:rsidR="00BD6928" w:rsidRPr="00BD6928" w:rsidRDefault="00BD6928" w:rsidP="00BD6928">
            <w:pPr>
              <w:spacing w:before="0" w:after="0"/>
              <w:rPr>
                <w:rFonts w:ascii="Arial" w:eastAsia="Arial" w:hAnsi="Arial" w:cs="Arial"/>
                <w:color w:val="auto"/>
                <w:sz w:val="20"/>
              </w:rPr>
            </w:pPr>
          </w:p>
          <w:p w14:paraId="04EE6F96" w14:textId="77777777" w:rsidR="00BD6928" w:rsidRPr="00BD6928" w:rsidRDefault="00BD6928" w:rsidP="00BD6928">
            <w:pPr>
              <w:tabs>
                <w:tab w:val="left" w:pos="833"/>
                <w:tab w:val="left" w:pos="834"/>
              </w:tabs>
              <w:spacing w:before="0" w:after="0"/>
              <w:ind w:left="360"/>
              <w:jc w:val="both"/>
              <w:rPr>
                <w:rFonts w:ascii="Arial" w:eastAsia="Arial" w:hAnsi="Arial" w:cs="Arial"/>
                <w:color w:val="auto"/>
                <w:sz w:val="20"/>
                <w:szCs w:val="22"/>
              </w:rPr>
            </w:pPr>
          </w:p>
          <w:p w14:paraId="7F62EDE8" w14:textId="19363DDF" w:rsidR="003367F8" w:rsidRPr="003367F8" w:rsidRDefault="003367F8" w:rsidP="00BD6928">
            <w:pPr>
              <w:numPr>
                <w:ilvl w:val="0"/>
                <w:numId w:val="23"/>
              </w:numPr>
              <w:tabs>
                <w:tab w:val="left" w:pos="833"/>
                <w:tab w:val="left" w:pos="834"/>
              </w:tabs>
              <w:spacing w:before="0" w:after="0"/>
              <w:rPr>
                <w:rFonts w:ascii="Arial" w:eastAsia="Arial" w:hAnsi="Arial" w:cs="Arial"/>
                <w:color w:val="auto"/>
                <w:sz w:val="20"/>
                <w:szCs w:val="22"/>
              </w:rPr>
            </w:pPr>
            <w:r>
              <w:rPr>
                <w:rFonts w:ascii="Arial" w:eastAsia="Arial" w:hAnsi="Arial" w:cs="Arial"/>
                <w:b/>
                <w:color w:val="auto"/>
                <w:sz w:val="20"/>
                <w:szCs w:val="22"/>
              </w:rPr>
              <w:t>d</w:t>
            </w:r>
            <w:r w:rsidRPr="003367F8">
              <w:rPr>
                <w:rFonts w:ascii="Arial" w:eastAsia="Arial" w:hAnsi="Arial" w:cs="Arial"/>
                <w:b/>
                <w:color w:val="auto"/>
                <w:sz w:val="20"/>
                <w:szCs w:val="22"/>
              </w:rPr>
              <w:t>iscuss</w:t>
            </w:r>
            <w:r>
              <w:rPr>
                <w:rFonts w:ascii="Arial" w:eastAsia="Arial" w:hAnsi="Arial" w:cs="Arial"/>
                <w:color w:val="auto"/>
                <w:sz w:val="20"/>
                <w:szCs w:val="22"/>
              </w:rPr>
              <w:t xml:space="preserve"> the points raised through consultation on page 2;</w:t>
            </w:r>
          </w:p>
          <w:p w14:paraId="4A3B7BDF" w14:textId="70A18D89" w:rsidR="00BD6928" w:rsidRPr="00BD6928" w:rsidRDefault="00BD6928" w:rsidP="00BD6928">
            <w:pPr>
              <w:numPr>
                <w:ilvl w:val="0"/>
                <w:numId w:val="23"/>
              </w:numPr>
              <w:tabs>
                <w:tab w:val="left" w:pos="833"/>
                <w:tab w:val="left" w:pos="834"/>
              </w:tabs>
              <w:spacing w:before="0" w:after="0"/>
              <w:rPr>
                <w:rFonts w:ascii="Arial" w:eastAsia="Arial" w:hAnsi="Arial" w:cs="Arial"/>
                <w:color w:val="auto"/>
                <w:sz w:val="20"/>
                <w:szCs w:val="22"/>
              </w:rPr>
            </w:pPr>
            <w:r w:rsidRPr="00BD6928">
              <w:rPr>
                <w:rFonts w:ascii="Arial" w:eastAsia="Arial" w:hAnsi="Arial" w:cs="Arial"/>
                <w:b/>
                <w:color w:val="auto"/>
                <w:sz w:val="20"/>
                <w:szCs w:val="22"/>
              </w:rPr>
              <w:t xml:space="preserve">agree </w:t>
            </w:r>
            <w:r w:rsidRPr="00BD6928">
              <w:rPr>
                <w:rFonts w:ascii="Arial" w:eastAsia="Arial" w:hAnsi="Arial" w:cs="Arial"/>
                <w:color w:val="auto"/>
                <w:sz w:val="20"/>
                <w:szCs w:val="22"/>
              </w:rPr>
              <w:t xml:space="preserve">the amendments to the </w:t>
            </w:r>
            <w:r w:rsidR="006E6E6A" w:rsidRPr="006E6E6A">
              <w:rPr>
                <w:rFonts w:ascii="Arial" w:eastAsia="Arial" w:hAnsi="Arial" w:cs="Arial"/>
                <w:color w:val="auto"/>
                <w:sz w:val="20"/>
                <w:szCs w:val="22"/>
              </w:rPr>
              <w:t>Appointment of Assessment Board Chairs Policy</w:t>
            </w:r>
            <w:r w:rsidRPr="00BD6928">
              <w:rPr>
                <w:rFonts w:ascii="Arial" w:eastAsia="Arial" w:hAnsi="Arial" w:cs="Arial"/>
                <w:color w:val="auto"/>
                <w:sz w:val="20"/>
                <w:szCs w:val="22"/>
              </w:rPr>
              <w:t>;</w:t>
            </w:r>
          </w:p>
          <w:p w14:paraId="670C048F" w14:textId="36606DFE" w:rsidR="00BD6928" w:rsidRPr="00BD6928" w:rsidRDefault="00BD6928" w:rsidP="00BD6928">
            <w:pPr>
              <w:numPr>
                <w:ilvl w:val="0"/>
                <w:numId w:val="23"/>
              </w:numPr>
              <w:tabs>
                <w:tab w:val="left" w:pos="833"/>
                <w:tab w:val="left" w:pos="834"/>
              </w:tabs>
              <w:spacing w:before="0" w:after="0"/>
              <w:rPr>
                <w:rFonts w:ascii="Arial" w:eastAsia="Arial" w:hAnsi="Arial" w:cs="Arial"/>
                <w:color w:val="auto"/>
                <w:sz w:val="20"/>
                <w:szCs w:val="22"/>
              </w:rPr>
            </w:pPr>
            <w:r w:rsidRPr="00BD6928">
              <w:rPr>
                <w:rFonts w:ascii="Arial" w:eastAsia="Arial" w:hAnsi="Arial" w:cs="Arial"/>
                <w:b/>
                <w:color w:val="auto"/>
                <w:sz w:val="20"/>
                <w:szCs w:val="22"/>
              </w:rPr>
              <w:t xml:space="preserve">agree </w:t>
            </w:r>
            <w:r w:rsidRPr="00BD6928">
              <w:rPr>
                <w:rFonts w:ascii="Arial" w:eastAsia="Arial" w:hAnsi="Arial" w:cs="Arial"/>
                <w:color w:val="auto"/>
                <w:sz w:val="20"/>
                <w:szCs w:val="22"/>
              </w:rPr>
              <w:t>that any amendments suggested by EQC can be approved by the EQC Chair and highlighted to Senate;</w:t>
            </w:r>
          </w:p>
          <w:p w14:paraId="5317C707" w14:textId="78B396EA" w:rsidR="00BD6928" w:rsidRDefault="00BD6928" w:rsidP="00BD6928">
            <w:pPr>
              <w:numPr>
                <w:ilvl w:val="0"/>
                <w:numId w:val="23"/>
              </w:numPr>
              <w:tabs>
                <w:tab w:val="left" w:pos="833"/>
                <w:tab w:val="left" w:pos="834"/>
              </w:tabs>
              <w:spacing w:before="0" w:after="0"/>
              <w:rPr>
                <w:rFonts w:ascii="Arial" w:eastAsia="Arial" w:hAnsi="Arial" w:cs="Arial"/>
                <w:color w:val="auto"/>
                <w:sz w:val="20"/>
                <w:szCs w:val="22"/>
              </w:rPr>
            </w:pPr>
            <w:r w:rsidRPr="00BD6928">
              <w:rPr>
                <w:rFonts w:ascii="Arial" w:eastAsia="Arial" w:hAnsi="Arial" w:cs="Arial"/>
                <w:b/>
                <w:color w:val="auto"/>
                <w:sz w:val="20"/>
                <w:szCs w:val="22"/>
              </w:rPr>
              <w:t xml:space="preserve">recommend </w:t>
            </w:r>
            <w:r w:rsidRPr="00BD6928">
              <w:rPr>
                <w:rFonts w:ascii="Arial" w:eastAsia="Arial" w:hAnsi="Arial" w:cs="Arial"/>
                <w:color w:val="auto"/>
                <w:sz w:val="20"/>
                <w:szCs w:val="22"/>
              </w:rPr>
              <w:t xml:space="preserve">to Senate that the amendments are approved at its next meeting. </w:t>
            </w:r>
          </w:p>
          <w:p w14:paraId="523B32A8" w14:textId="77777777" w:rsidR="00BD6928" w:rsidRPr="00BD6928" w:rsidRDefault="00BD6928" w:rsidP="00BD6928">
            <w:pPr>
              <w:tabs>
                <w:tab w:val="left" w:pos="833"/>
                <w:tab w:val="left" w:pos="834"/>
              </w:tabs>
              <w:spacing w:before="0" w:after="0"/>
              <w:ind w:left="360"/>
              <w:rPr>
                <w:rFonts w:ascii="Arial" w:eastAsia="Arial" w:hAnsi="Arial" w:cs="Arial"/>
                <w:color w:val="auto"/>
                <w:sz w:val="20"/>
              </w:rPr>
            </w:pPr>
          </w:p>
        </w:tc>
      </w:tr>
    </w:tbl>
    <w:p w14:paraId="2E8EB4F6" w14:textId="77777777" w:rsidR="00BD6928" w:rsidRPr="00BD6928" w:rsidRDefault="00BD6928" w:rsidP="00BD6928">
      <w:pPr>
        <w:widowControl w:val="0"/>
        <w:autoSpaceDE w:val="0"/>
        <w:autoSpaceDN w:val="0"/>
        <w:spacing w:before="0" w:after="0"/>
        <w:rPr>
          <w:rFonts w:ascii="Arial" w:eastAsia="Arial" w:hAnsi="Arial" w:cs="Arial"/>
          <w:color w:val="auto"/>
          <w:sz w:val="20"/>
          <w:lang w:val="en-US"/>
        </w:rPr>
      </w:pPr>
    </w:p>
    <w:p w14:paraId="33C115F6" w14:textId="77777777" w:rsidR="00BD6928" w:rsidRPr="00BD6928" w:rsidRDefault="00BD6928" w:rsidP="00BD6928">
      <w:pPr>
        <w:widowControl w:val="0"/>
        <w:autoSpaceDE w:val="0"/>
        <w:autoSpaceDN w:val="0"/>
        <w:spacing w:before="0" w:after="0"/>
        <w:rPr>
          <w:rFonts w:ascii="Arial" w:eastAsia="Arial" w:hAnsi="Arial" w:cs="Arial"/>
          <w:color w:val="auto"/>
          <w:sz w:val="20"/>
          <w:lang w:val="en-US"/>
        </w:rPr>
      </w:pPr>
      <w:r w:rsidRPr="00BD6928">
        <w:rPr>
          <w:rFonts w:ascii="Arial" w:eastAsia="Arial" w:hAnsi="Arial" w:cs="Arial"/>
          <w:color w:val="auto"/>
          <w:sz w:val="20"/>
          <w:lang w:val="en-US"/>
        </w:rPr>
        <w:t>The table below outlines which committees/groups have already seen the report and the resulting outcome/action from discussions.</w:t>
      </w:r>
    </w:p>
    <w:p w14:paraId="11745AFB" w14:textId="77777777" w:rsidR="00BD6928" w:rsidRPr="00BD6928" w:rsidRDefault="00BD6928" w:rsidP="00BD6928">
      <w:pPr>
        <w:widowControl w:val="0"/>
        <w:autoSpaceDE w:val="0"/>
        <w:autoSpaceDN w:val="0"/>
        <w:spacing w:before="0" w:after="0"/>
        <w:rPr>
          <w:rFonts w:ascii="Arial" w:eastAsia="Arial" w:hAnsi="Arial" w:cs="Arial"/>
          <w:color w:val="auto"/>
          <w:sz w:val="2"/>
          <w:lang w:val="en-US"/>
        </w:rPr>
      </w:pPr>
    </w:p>
    <w:tbl>
      <w:tblPr>
        <w:tblStyle w:val="TableGrid"/>
        <w:tblW w:w="0" w:type="auto"/>
        <w:tblLook w:val="04A0" w:firstRow="1" w:lastRow="0" w:firstColumn="1" w:lastColumn="0" w:noHBand="0" w:noVBand="1"/>
      </w:tblPr>
      <w:tblGrid>
        <w:gridCol w:w="1684"/>
        <w:gridCol w:w="1915"/>
        <w:gridCol w:w="2809"/>
        <w:gridCol w:w="1280"/>
        <w:gridCol w:w="1662"/>
      </w:tblGrid>
      <w:tr w:rsidR="00BD6928" w:rsidRPr="00BD6928" w14:paraId="41637B23" w14:textId="77777777" w:rsidTr="00BD6928">
        <w:trPr>
          <w:trHeight w:val="340"/>
          <w:tblHeader/>
        </w:trPr>
        <w:tc>
          <w:tcPr>
            <w:tcW w:w="1720" w:type="dxa"/>
            <w:shd w:val="clear" w:color="auto" w:fill="C6D9F1"/>
            <w:vAlign w:val="center"/>
          </w:tcPr>
          <w:p w14:paraId="37D31624" w14:textId="77777777" w:rsidR="00BD6928" w:rsidRPr="00BD6928" w:rsidRDefault="00BD6928" w:rsidP="00BD6928">
            <w:pPr>
              <w:spacing w:before="0" w:after="0"/>
              <w:rPr>
                <w:rFonts w:ascii="Arial" w:eastAsia="Arial" w:hAnsi="Arial" w:cs="Arial"/>
                <w:b/>
                <w:color w:val="auto"/>
                <w:sz w:val="20"/>
              </w:rPr>
            </w:pPr>
            <w:r w:rsidRPr="00BD6928">
              <w:rPr>
                <w:rFonts w:ascii="Arial" w:eastAsia="Arial" w:hAnsi="Arial" w:cs="Arial"/>
                <w:b/>
                <w:color w:val="auto"/>
                <w:sz w:val="20"/>
              </w:rPr>
              <w:t>Committee date</w:t>
            </w:r>
          </w:p>
        </w:tc>
        <w:tc>
          <w:tcPr>
            <w:tcW w:w="1972" w:type="dxa"/>
            <w:shd w:val="clear" w:color="auto" w:fill="C6D9F1"/>
            <w:vAlign w:val="center"/>
          </w:tcPr>
          <w:p w14:paraId="38053D71" w14:textId="77777777" w:rsidR="00BD6928" w:rsidRPr="00BD6928" w:rsidRDefault="00BD6928" w:rsidP="00BD6928">
            <w:pPr>
              <w:spacing w:before="0" w:after="0"/>
              <w:rPr>
                <w:rFonts w:ascii="Arial" w:eastAsia="Arial" w:hAnsi="Arial" w:cs="Arial"/>
                <w:b/>
                <w:color w:val="auto"/>
                <w:sz w:val="20"/>
              </w:rPr>
            </w:pPr>
            <w:r w:rsidRPr="00BD6928">
              <w:rPr>
                <w:rFonts w:ascii="Arial" w:eastAsia="Arial" w:hAnsi="Arial" w:cs="Arial"/>
                <w:b/>
                <w:color w:val="auto"/>
                <w:sz w:val="20"/>
              </w:rPr>
              <w:t>Committee title</w:t>
            </w:r>
          </w:p>
        </w:tc>
        <w:tc>
          <w:tcPr>
            <w:tcW w:w="2901" w:type="dxa"/>
            <w:shd w:val="clear" w:color="auto" w:fill="C6D9F1"/>
            <w:vAlign w:val="center"/>
          </w:tcPr>
          <w:p w14:paraId="3C12F423" w14:textId="77777777" w:rsidR="00BD6928" w:rsidRPr="00BD6928" w:rsidRDefault="00BD6928" w:rsidP="00BD6928">
            <w:pPr>
              <w:spacing w:before="0" w:after="0"/>
              <w:rPr>
                <w:rFonts w:ascii="Arial" w:eastAsia="Arial" w:hAnsi="Arial" w:cs="Arial"/>
                <w:b/>
                <w:color w:val="auto"/>
                <w:sz w:val="20"/>
              </w:rPr>
            </w:pPr>
            <w:r w:rsidRPr="00BD6928">
              <w:rPr>
                <w:rFonts w:ascii="Arial" w:eastAsia="Arial" w:hAnsi="Arial" w:cs="Arial"/>
                <w:b/>
                <w:color w:val="auto"/>
                <w:sz w:val="20"/>
              </w:rPr>
              <w:t>Outcome/action</w:t>
            </w:r>
          </w:p>
        </w:tc>
        <w:tc>
          <w:tcPr>
            <w:tcW w:w="1318" w:type="dxa"/>
            <w:shd w:val="clear" w:color="auto" w:fill="C6D9F1"/>
            <w:vAlign w:val="center"/>
          </w:tcPr>
          <w:p w14:paraId="3E2CC59F" w14:textId="77777777" w:rsidR="00BD6928" w:rsidRPr="00BD6928" w:rsidRDefault="00BD6928" w:rsidP="00BD6928">
            <w:pPr>
              <w:spacing w:before="0" w:after="0"/>
              <w:rPr>
                <w:rFonts w:ascii="Arial" w:eastAsia="Arial" w:hAnsi="Arial" w:cs="Arial"/>
                <w:b/>
                <w:color w:val="auto"/>
                <w:sz w:val="20"/>
              </w:rPr>
            </w:pPr>
            <w:r w:rsidRPr="00BD6928">
              <w:rPr>
                <w:rFonts w:ascii="Arial" w:eastAsia="Arial" w:hAnsi="Arial" w:cs="Arial"/>
                <w:b/>
                <w:color w:val="auto"/>
                <w:sz w:val="20"/>
              </w:rPr>
              <w:t>Action date</w:t>
            </w:r>
          </w:p>
        </w:tc>
        <w:tc>
          <w:tcPr>
            <w:tcW w:w="1723" w:type="dxa"/>
            <w:shd w:val="clear" w:color="auto" w:fill="C6D9F1"/>
          </w:tcPr>
          <w:p w14:paraId="56A6359C" w14:textId="77777777" w:rsidR="00BD6928" w:rsidRPr="00BD6928" w:rsidRDefault="00BD6928" w:rsidP="00BD6928">
            <w:pPr>
              <w:spacing w:before="0" w:after="0"/>
              <w:rPr>
                <w:rFonts w:ascii="Arial" w:eastAsia="Arial" w:hAnsi="Arial" w:cs="Arial"/>
                <w:b/>
                <w:color w:val="auto"/>
                <w:sz w:val="20"/>
              </w:rPr>
            </w:pPr>
            <w:r w:rsidRPr="00BD6928">
              <w:rPr>
                <w:rFonts w:ascii="Arial" w:eastAsia="Arial" w:hAnsi="Arial" w:cs="Arial"/>
                <w:b/>
                <w:color w:val="auto"/>
                <w:sz w:val="20"/>
              </w:rPr>
              <w:t>Paper version number</w:t>
            </w:r>
          </w:p>
        </w:tc>
      </w:tr>
      <w:tr w:rsidR="00BD6928" w:rsidRPr="00BD6928" w14:paraId="0A8BC745" w14:textId="77777777" w:rsidTr="00493C1C">
        <w:tc>
          <w:tcPr>
            <w:tcW w:w="1720" w:type="dxa"/>
          </w:tcPr>
          <w:p w14:paraId="2077C2E9" w14:textId="77777777" w:rsidR="00BD6928" w:rsidRPr="00BD6928" w:rsidRDefault="00BD6928" w:rsidP="00BD6928">
            <w:pPr>
              <w:spacing w:before="0" w:after="0"/>
              <w:rPr>
                <w:rFonts w:ascii="Arial" w:eastAsia="Arial" w:hAnsi="Arial" w:cs="Arial"/>
                <w:color w:val="auto"/>
                <w:sz w:val="20"/>
              </w:rPr>
            </w:pPr>
          </w:p>
        </w:tc>
        <w:tc>
          <w:tcPr>
            <w:tcW w:w="1972" w:type="dxa"/>
          </w:tcPr>
          <w:p w14:paraId="2D7D2C47" w14:textId="77777777" w:rsidR="00BD6928" w:rsidRPr="00BD6928" w:rsidRDefault="00BD6928" w:rsidP="00BD6928">
            <w:pPr>
              <w:spacing w:before="0" w:after="0"/>
              <w:rPr>
                <w:rFonts w:ascii="Arial" w:eastAsia="Arial" w:hAnsi="Arial" w:cs="Arial"/>
                <w:color w:val="auto"/>
                <w:sz w:val="20"/>
              </w:rPr>
            </w:pPr>
          </w:p>
        </w:tc>
        <w:tc>
          <w:tcPr>
            <w:tcW w:w="2901" w:type="dxa"/>
          </w:tcPr>
          <w:p w14:paraId="36186C25" w14:textId="77777777" w:rsidR="00BD6928" w:rsidRPr="00BD6928" w:rsidRDefault="00BD6928" w:rsidP="00BD6928">
            <w:pPr>
              <w:spacing w:before="0" w:after="0"/>
              <w:rPr>
                <w:rFonts w:ascii="Arial" w:eastAsia="Arial" w:hAnsi="Arial" w:cs="Arial"/>
                <w:color w:val="auto"/>
                <w:sz w:val="20"/>
              </w:rPr>
            </w:pPr>
          </w:p>
        </w:tc>
        <w:tc>
          <w:tcPr>
            <w:tcW w:w="1318" w:type="dxa"/>
          </w:tcPr>
          <w:p w14:paraId="61F9A4CD" w14:textId="77777777" w:rsidR="00BD6928" w:rsidRPr="00BD6928" w:rsidRDefault="00BD6928" w:rsidP="00BD6928">
            <w:pPr>
              <w:spacing w:before="0" w:after="0"/>
              <w:jc w:val="center"/>
              <w:rPr>
                <w:rFonts w:ascii="Arial" w:eastAsia="Arial" w:hAnsi="Arial" w:cs="Arial"/>
                <w:color w:val="auto"/>
                <w:sz w:val="20"/>
              </w:rPr>
            </w:pPr>
          </w:p>
        </w:tc>
        <w:tc>
          <w:tcPr>
            <w:tcW w:w="1723" w:type="dxa"/>
          </w:tcPr>
          <w:p w14:paraId="413432C0" w14:textId="77777777" w:rsidR="00BD6928" w:rsidRPr="00BD6928" w:rsidRDefault="00BD6928" w:rsidP="00BD6928">
            <w:pPr>
              <w:spacing w:before="0" w:after="0"/>
              <w:jc w:val="center"/>
              <w:rPr>
                <w:rFonts w:ascii="Arial" w:eastAsia="Arial" w:hAnsi="Arial" w:cs="Arial"/>
                <w:color w:val="auto"/>
                <w:sz w:val="20"/>
              </w:rPr>
            </w:pPr>
          </w:p>
        </w:tc>
      </w:tr>
      <w:tr w:rsidR="00BD6928" w:rsidRPr="00BD6928" w14:paraId="6F342333" w14:textId="77777777" w:rsidTr="00493C1C">
        <w:tc>
          <w:tcPr>
            <w:tcW w:w="1720" w:type="dxa"/>
          </w:tcPr>
          <w:p w14:paraId="2F685B8A" w14:textId="77777777" w:rsidR="00BD6928" w:rsidRPr="00BD6928" w:rsidRDefault="00BD6928" w:rsidP="00BD6928">
            <w:pPr>
              <w:spacing w:before="0" w:after="0"/>
              <w:rPr>
                <w:rFonts w:ascii="Arial" w:eastAsia="Arial" w:hAnsi="Arial" w:cs="Arial"/>
                <w:color w:val="auto"/>
                <w:sz w:val="20"/>
              </w:rPr>
            </w:pPr>
          </w:p>
        </w:tc>
        <w:tc>
          <w:tcPr>
            <w:tcW w:w="1972" w:type="dxa"/>
          </w:tcPr>
          <w:p w14:paraId="518C7CD2" w14:textId="77777777" w:rsidR="00BD6928" w:rsidRPr="00BD6928" w:rsidRDefault="00BD6928" w:rsidP="00BD6928">
            <w:pPr>
              <w:spacing w:before="0" w:after="0"/>
              <w:rPr>
                <w:rFonts w:ascii="Arial" w:eastAsia="Arial" w:hAnsi="Arial" w:cs="Arial"/>
                <w:color w:val="auto"/>
                <w:sz w:val="20"/>
              </w:rPr>
            </w:pPr>
          </w:p>
        </w:tc>
        <w:tc>
          <w:tcPr>
            <w:tcW w:w="2901" w:type="dxa"/>
          </w:tcPr>
          <w:p w14:paraId="159D6D44" w14:textId="77777777" w:rsidR="00BD6928" w:rsidRPr="00BD6928" w:rsidRDefault="00BD6928" w:rsidP="00BD6928">
            <w:pPr>
              <w:spacing w:before="0" w:after="0"/>
              <w:rPr>
                <w:rFonts w:ascii="Arial" w:eastAsia="Arial" w:hAnsi="Arial" w:cs="Arial"/>
                <w:color w:val="auto"/>
                <w:sz w:val="20"/>
              </w:rPr>
            </w:pPr>
          </w:p>
        </w:tc>
        <w:tc>
          <w:tcPr>
            <w:tcW w:w="1318" w:type="dxa"/>
          </w:tcPr>
          <w:p w14:paraId="53758F89" w14:textId="77777777" w:rsidR="00BD6928" w:rsidRPr="00BD6928" w:rsidRDefault="00BD6928" w:rsidP="00BD6928">
            <w:pPr>
              <w:spacing w:before="0" w:after="0"/>
              <w:jc w:val="center"/>
              <w:rPr>
                <w:rFonts w:ascii="Arial" w:eastAsia="Arial" w:hAnsi="Arial" w:cs="Arial"/>
                <w:color w:val="auto"/>
                <w:sz w:val="20"/>
              </w:rPr>
            </w:pPr>
          </w:p>
        </w:tc>
        <w:tc>
          <w:tcPr>
            <w:tcW w:w="1723" w:type="dxa"/>
          </w:tcPr>
          <w:p w14:paraId="60105FB2" w14:textId="77777777" w:rsidR="00BD6928" w:rsidRPr="00BD6928" w:rsidRDefault="00BD6928" w:rsidP="00BD6928">
            <w:pPr>
              <w:spacing w:before="0" w:after="0"/>
              <w:jc w:val="center"/>
              <w:rPr>
                <w:rFonts w:ascii="Arial" w:eastAsia="Arial" w:hAnsi="Arial" w:cs="Arial"/>
                <w:color w:val="auto"/>
                <w:sz w:val="20"/>
              </w:rPr>
            </w:pPr>
          </w:p>
        </w:tc>
      </w:tr>
      <w:tr w:rsidR="00BD6928" w:rsidRPr="00BD6928" w14:paraId="7B16F20F" w14:textId="77777777" w:rsidTr="00493C1C">
        <w:tc>
          <w:tcPr>
            <w:tcW w:w="1720" w:type="dxa"/>
          </w:tcPr>
          <w:p w14:paraId="3E375F2D" w14:textId="77777777" w:rsidR="00BD6928" w:rsidRPr="00BD6928" w:rsidRDefault="00BD6928" w:rsidP="00BD6928">
            <w:pPr>
              <w:spacing w:before="0" w:after="0"/>
              <w:rPr>
                <w:rFonts w:ascii="Arial" w:eastAsia="Arial" w:hAnsi="Arial" w:cs="Arial"/>
                <w:color w:val="auto"/>
                <w:sz w:val="20"/>
              </w:rPr>
            </w:pPr>
          </w:p>
        </w:tc>
        <w:tc>
          <w:tcPr>
            <w:tcW w:w="1972" w:type="dxa"/>
          </w:tcPr>
          <w:p w14:paraId="6D4B20BB" w14:textId="77777777" w:rsidR="00BD6928" w:rsidRPr="00BD6928" w:rsidRDefault="00BD6928" w:rsidP="00BD6928">
            <w:pPr>
              <w:spacing w:before="0" w:after="0"/>
              <w:rPr>
                <w:rFonts w:ascii="Arial" w:eastAsia="Arial" w:hAnsi="Arial" w:cs="Arial"/>
                <w:color w:val="auto"/>
                <w:sz w:val="20"/>
              </w:rPr>
            </w:pPr>
          </w:p>
        </w:tc>
        <w:tc>
          <w:tcPr>
            <w:tcW w:w="2901" w:type="dxa"/>
          </w:tcPr>
          <w:p w14:paraId="76338889" w14:textId="77777777" w:rsidR="00BD6928" w:rsidRPr="00BD6928" w:rsidRDefault="00BD6928" w:rsidP="00BD6928">
            <w:pPr>
              <w:spacing w:before="0" w:after="0"/>
              <w:rPr>
                <w:rFonts w:ascii="Arial" w:eastAsia="Arial" w:hAnsi="Arial" w:cs="Arial"/>
                <w:color w:val="auto"/>
                <w:sz w:val="20"/>
              </w:rPr>
            </w:pPr>
          </w:p>
        </w:tc>
        <w:tc>
          <w:tcPr>
            <w:tcW w:w="1318" w:type="dxa"/>
          </w:tcPr>
          <w:p w14:paraId="3209F179" w14:textId="77777777" w:rsidR="00BD6928" w:rsidRPr="00BD6928" w:rsidRDefault="00BD6928" w:rsidP="00BD6928">
            <w:pPr>
              <w:spacing w:before="0" w:after="0"/>
              <w:jc w:val="center"/>
              <w:rPr>
                <w:rFonts w:ascii="Arial" w:eastAsia="Arial" w:hAnsi="Arial" w:cs="Arial"/>
                <w:color w:val="auto"/>
                <w:sz w:val="20"/>
              </w:rPr>
            </w:pPr>
          </w:p>
        </w:tc>
        <w:tc>
          <w:tcPr>
            <w:tcW w:w="1723" w:type="dxa"/>
          </w:tcPr>
          <w:p w14:paraId="4281729E" w14:textId="77777777" w:rsidR="00BD6928" w:rsidRPr="00BD6928" w:rsidRDefault="00BD6928" w:rsidP="00BD6928">
            <w:pPr>
              <w:spacing w:before="0" w:after="0"/>
              <w:jc w:val="center"/>
              <w:rPr>
                <w:rFonts w:ascii="Arial" w:eastAsia="Arial" w:hAnsi="Arial" w:cs="Arial"/>
                <w:color w:val="auto"/>
                <w:sz w:val="20"/>
              </w:rPr>
            </w:pPr>
          </w:p>
        </w:tc>
      </w:tr>
    </w:tbl>
    <w:p w14:paraId="3A512169" w14:textId="77777777" w:rsidR="00BD6928" w:rsidRPr="00BD6928" w:rsidRDefault="00BD6928" w:rsidP="00BD6928">
      <w:pPr>
        <w:widowControl w:val="0"/>
        <w:autoSpaceDE w:val="0"/>
        <w:autoSpaceDN w:val="0"/>
        <w:spacing w:before="0" w:after="0" w:line="259" w:lineRule="auto"/>
        <w:rPr>
          <w:rFonts w:ascii="Arial" w:eastAsia="Arial" w:hAnsi="Arial" w:cs="Arial"/>
          <w:b/>
          <w:color w:val="auto"/>
          <w:sz w:val="20"/>
          <w:szCs w:val="22"/>
          <w:lang w:val="en-US"/>
        </w:rPr>
      </w:pPr>
    </w:p>
    <w:p w14:paraId="5E13E2D2" w14:textId="77777777" w:rsidR="00DC329B" w:rsidRDefault="00DC329B" w:rsidP="00BD6928">
      <w:pPr>
        <w:spacing w:before="0" w:after="160" w:line="259" w:lineRule="auto"/>
        <w:contextualSpacing/>
        <w:rPr>
          <w:rFonts w:ascii="Arial" w:eastAsia="Times New Roman" w:hAnsi="Arial" w:cs="Arial"/>
          <w:b/>
          <w:color w:val="auto"/>
          <w:kern w:val="28"/>
          <w:sz w:val="24"/>
          <w:szCs w:val="24"/>
        </w:rPr>
      </w:pPr>
    </w:p>
    <w:p w14:paraId="3EE946BA" w14:textId="6FCE72B8" w:rsidR="00BD6928" w:rsidRDefault="00BD6928" w:rsidP="00BD6928">
      <w:pPr>
        <w:spacing w:before="0" w:after="160" w:line="259" w:lineRule="auto"/>
        <w:contextualSpacing/>
        <w:rPr>
          <w:rFonts w:ascii="Arial" w:eastAsia="Times New Roman" w:hAnsi="Arial" w:cs="Arial"/>
          <w:b/>
          <w:color w:val="auto"/>
          <w:kern w:val="28"/>
          <w:sz w:val="24"/>
          <w:szCs w:val="24"/>
        </w:rPr>
      </w:pPr>
      <w:r w:rsidRPr="00BD6928">
        <w:rPr>
          <w:rFonts w:ascii="Arial" w:eastAsia="Times New Roman" w:hAnsi="Arial" w:cs="Arial"/>
          <w:b/>
          <w:color w:val="auto"/>
          <w:kern w:val="28"/>
          <w:sz w:val="24"/>
          <w:szCs w:val="24"/>
        </w:rPr>
        <w:t>Overview of consultation feedback and actions taken:</w:t>
      </w:r>
    </w:p>
    <w:p w14:paraId="7E7E93C7" w14:textId="77777777" w:rsidR="00580873" w:rsidRPr="00BD6928" w:rsidRDefault="00580873" w:rsidP="00BD6928">
      <w:pPr>
        <w:spacing w:before="0" w:after="160" w:line="259" w:lineRule="auto"/>
        <w:contextualSpacing/>
        <w:rPr>
          <w:rFonts w:ascii="Arial" w:eastAsia="Times New Roman" w:hAnsi="Arial" w:cs="Arial"/>
          <w:b/>
          <w:color w:val="auto"/>
          <w:kern w:val="28"/>
          <w:sz w:val="24"/>
          <w:szCs w:val="24"/>
        </w:rPr>
      </w:pPr>
    </w:p>
    <w:tbl>
      <w:tblPr>
        <w:tblStyle w:val="TableGrid"/>
        <w:tblW w:w="5000" w:type="pct"/>
        <w:tblLook w:val="04A0" w:firstRow="1" w:lastRow="0" w:firstColumn="1" w:lastColumn="0" w:noHBand="0" w:noVBand="1"/>
      </w:tblPr>
      <w:tblGrid>
        <w:gridCol w:w="422"/>
        <w:gridCol w:w="3542"/>
        <w:gridCol w:w="3050"/>
        <w:gridCol w:w="2336"/>
      </w:tblGrid>
      <w:tr w:rsidR="00580873" w:rsidRPr="00BD6928" w14:paraId="240FA4FC" w14:textId="77777777" w:rsidTr="00580873">
        <w:trPr>
          <w:trHeight w:val="568"/>
        </w:trPr>
        <w:tc>
          <w:tcPr>
            <w:tcW w:w="226" w:type="pct"/>
          </w:tcPr>
          <w:p w14:paraId="5A60A807" w14:textId="77777777" w:rsidR="00580873" w:rsidRPr="00BD6928" w:rsidRDefault="00580873" w:rsidP="00580873">
            <w:pPr>
              <w:spacing w:before="0" w:after="0"/>
              <w:rPr>
                <w:rFonts w:ascii="Arial" w:eastAsia="Calibri" w:hAnsi="Arial" w:cs="Arial"/>
                <w:b/>
                <w:color w:val="auto"/>
                <w:szCs w:val="24"/>
              </w:rPr>
            </w:pPr>
          </w:p>
        </w:tc>
        <w:tc>
          <w:tcPr>
            <w:tcW w:w="1894" w:type="pct"/>
          </w:tcPr>
          <w:p w14:paraId="164B2025" w14:textId="446E668A" w:rsidR="00580873" w:rsidRPr="00BD6928" w:rsidRDefault="00580873" w:rsidP="00580873">
            <w:pPr>
              <w:spacing w:before="0" w:after="0"/>
              <w:rPr>
                <w:rFonts w:ascii="Arial" w:eastAsia="Calibri" w:hAnsi="Arial" w:cs="Arial"/>
                <w:b/>
                <w:color w:val="auto"/>
                <w:szCs w:val="24"/>
              </w:rPr>
            </w:pPr>
            <w:r w:rsidRPr="00BD6928">
              <w:rPr>
                <w:rFonts w:ascii="Arial" w:eastAsia="Calibri" w:hAnsi="Arial" w:cs="Arial"/>
                <w:b/>
                <w:color w:val="auto"/>
                <w:szCs w:val="24"/>
              </w:rPr>
              <w:t>Feedback:</w:t>
            </w:r>
          </w:p>
        </w:tc>
        <w:tc>
          <w:tcPr>
            <w:tcW w:w="1631" w:type="pct"/>
          </w:tcPr>
          <w:p w14:paraId="5B1CE55C" w14:textId="77777777" w:rsidR="00580873" w:rsidRPr="00BD6928" w:rsidRDefault="00580873" w:rsidP="00580873">
            <w:pPr>
              <w:spacing w:before="0" w:after="0"/>
              <w:rPr>
                <w:rFonts w:ascii="Arial" w:eastAsia="Calibri" w:hAnsi="Arial" w:cs="Arial"/>
                <w:b/>
                <w:color w:val="auto"/>
                <w:szCs w:val="24"/>
              </w:rPr>
            </w:pPr>
            <w:r w:rsidRPr="00BD6928">
              <w:rPr>
                <w:rFonts w:ascii="Arial" w:eastAsia="Calibri" w:hAnsi="Arial" w:cs="Arial"/>
                <w:b/>
                <w:color w:val="auto"/>
                <w:szCs w:val="24"/>
              </w:rPr>
              <w:t>Action taken:</w:t>
            </w:r>
          </w:p>
        </w:tc>
        <w:tc>
          <w:tcPr>
            <w:tcW w:w="1249" w:type="pct"/>
          </w:tcPr>
          <w:p w14:paraId="7E97E3EB" w14:textId="77777777" w:rsidR="00580873" w:rsidRPr="00BD6928" w:rsidRDefault="00580873" w:rsidP="00580873">
            <w:pPr>
              <w:spacing w:before="0" w:after="0"/>
              <w:rPr>
                <w:rFonts w:ascii="Arial" w:eastAsia="Calibri" w:hAnsi="Arial" w:cs="Arial"/>
                <w:b/>
                <w:color w:val="auto"/>
                <w:szCs w:val="24"/>
              </w:rPr>
            </w:pPr>
            <w:r w:rsidRPr="00BD6928">
              <w:rPr>
                <w:rFonts w:ascii="Arial" w:eastAsia="Calibri" w:hAnsi="Arial" w:cs="Arial"/>
                <w:b/>
                <w:color w:val="auto"/>
                <w:szCs w:val="24"/>
              </w:rPr>
              <w:t xml:space="preserve">Comment:  </w:t>
            </w:r>
          </w:p>
        </w:tc>
      </w:tr>
      <w:tr w:rsidR="00580873" w:rsidRPr="00BD6928" w14:paraId="771F9AAE" w14:textId="77777777" w:rsidTr="00580873">
        <w:trPr>
          <w:trHeight w:val="289"/>
        </w:trPr>
        <w:tc>
          <w:tcPr>
            <w:tcW w:w="226" w:type="pct"/>
          </w:tcPr>
          <w:p w14:paraId="2C73D207" w14:textId="56874FFE" w:rsidR="00580873" w:rsidRPr="00BD6928" w:rsidRDefault="00580873" w:rsidP="00580873">
            <w:pPr>
              <w:spacing w:before="0" w:after="0"/>
              <w:rPr>
                <w:rFonts w:ascii="Arial" w:eastAsia="Calibri" w:hAnsi="Arial" w:cs="Arial"/>
                <w:color w:val="auto"/>
                <w:sz w:val="20"/>
              </w:rPr>
            </w:pPr>
            <w:r>
              <w:rPr>
                <w:rFonts w:ascii="Arial" w:eastAsia="Calibri" w:hAnsi="Arial" w:cs="Arial"/>
                <w:color w:val="auto"/>
                <w:sz w:val="20"/>
              </w:rPr>
              <w:t>1</w:t>
            </w:r>
          </w:p>
        </w:tc>
        <w:tc>
          <w:tcPr>
            <w:tcW w:w="1894" w:type="pct"/>
          </w:tcPr>
          <w:p w14:paraId="07391FB5" w14:textId="4FF5BD26" w:rsidR="00580873" w:rsidRPr="00BD6928" w:rsidRDefault="00580873" w:rsidP="00580873">
            <w:pPr>
              <w:spacing w:before="0" w:after="0"/>
              <w:rPr>
                <w:rFonts w:ascii="Arial" w:eastAsia="Calibri" w:hAnsi="Arial" w:cs="Arial"/>
                <w:color w:val="auto"/>
                <w:sz w:val="20"/>
              </w:rPr>
            </w:pPr>
            <w:r w:rsidRPr="00BD6928">
              <w:rPr>
                <w:rFonts w:ascii="Arial" w:eastAsia="Calibri" w:hAnsi="Arial" w:cs="Arial"/>
                <w:color w:val="auto"/>
                <w:sz w:val="20"/>
              </w:rPr>
              <w:t xml:space="preserve">Clause </w:t>
            </w:r>
            <w:r w:rsidR="00F276E7">
              <w:rPr>
                <w:rFonts w:ascii="Arial" w:eastAsia="Calibri" w:hAnsi="Arial" w:cs="Arial"/>
                <w:color w:val="auto"/>
                <w:sz w:val="20"/>
              </w:rPr>
              <w:t>5</w:t>
            </w:r>
            <w:r w:rsidRPr="00BD6928">
              <w:rPr>
                <w:rFonts w:ascii="Arial" w:eastAsia="Calibri" w:hAnsi="Arial" w:cs="Arial"/>
                <w:color w:val="auto"/>
                <w:sz w:val="20"/>
              </w:rPr>
              <w:t>:</w:t>
            </w:r>
            <w:r w:rsidR="00F276E7">
              <w:rPr>
                <w:rFonts w:ascii="Arial" w:eastAsia="Calibri" w:hAnsi="Arial" w:cs="Arial"/>
                <w:color w:val="auto"/>
                <w:sz w:val="20"/>
              </w:rPr>
              <w:t xml:space="preserve"> would be good to extend to Deputy Heads of Department as part of their job description is to deputise for </w:t>
            </w:r>
            <w:proofErr w:type="spellStart"/>
            <w:r w:rsidR="00F276E7">
              <w:rPr>
                <w:rFonts w:ascii="Arial" w:eastAsia="Calibri" w:hAnsi="Arial" w:cs="Arial"/>
                <w:color w:val="auto"/>
                <w:sz w:val="20"/>
              </w:rPr>
              <w:t>HoD</w:t>
            </w:r>
            <w:proofErr w:type="spellEnd"/>
            <w:r w:rsidR="00F276E7">
              <w:rPr>
                <w:rFonts w:ascii="Arial" w:eastAsia="Calibri" w:hAnsi="Arial" w:cs="Arial"/>
                <w:color w:val="auto"/>
                <w:sz w:val="20"/>
              </w:rPr>
              <w:t>. It also helps with succession planning and development.</w:t>
            </w:r>
            <w:r w:rsidRPr="00BD6928">
              <w:rPr>
                <w:rFonts w:ascii="Arial" w:eastAsia="Calibri" w:hAnsi="Arial" w:cs="Arial"/>
                <w:color w:val="auto"/>
                <w:sz w:val="20"/>
              </w:rPr>
              <w:t xml:space="preserve"> </w:t>
            </w:r>
          </w:p>
        </w:tc>
        <w:tc>
          <w:tcPr>
            <w:tcW w:w="1631" w:type="pct"/>
          </w:tcPr>
          <w:p w14:paraId="35821329" w14:textId="4633CC9C" w:rsidR="00580873" w:rsidRPr="00BD6928" w:rsidRDefault="00F276E7" w:rsidP="00BD6928">
            <w:pPr>
              <w:shd w:val="clear" w:color="auto" w:fill="FFFFFF"/>
              <w:spacing w:before="0" w:after="0"/>
              <w:rPr>
                <w:rFonts w:ascii="Arial" w:eastAsia="Arial" w:hAnsi="Arial" w:cs="Arial"/>
                <w:color w:val="auto"/>
                <w:sz w:val="20"/>
              </w:rPr>
            </w:pPr>
            <w:r>
              <w:rPr>
                <w:rFonts w:ascii="Arial" w:eastAsia="Arial" w:hAnsi="Arial" w:cs="Arial"/>
                <w:color w:val="auto"/>
                <w:sz w:val="20"/>
              </w:rPr>
              <w:t xml:space="preserve">Added Deputy Head of Department </w:t>
            </w:r>
          </w:p>
        </w:tc>
        <w:tc>
          <w:tcPr>
            <w:tcW w:w="1249" w:type="pct"/>
          </w:tcPr>
          <w:p w14:paraId="65A30E7D" w14:textId="77777777" w:rsidR="00F276E7" w:rsidRPr="00BD6928" w:rsidRDefault="00F276E7" w:rsidP="00F276E7">
            <w:pPr>
              <w:shd w:val="clear" w:color="auto" w:fill="FFFFFF"/>
              <w:spacing w:before="0" w:after="0"/>
              <w:contextualSpacing/>
              <w:rPr>
                <w:rFonts w:ascii="Arial" w:eastAsia="Arial" w:hAnsi="Arial" w:cs="Arial"/>
                <w:color w:val="auto"/>
                <w:sz w:val="20"/>
              </w:rPr>
            </w:pPr>
            <w:r w:rsidRPr="00BD6928">
              <w:rPr>
                <w:rFonts w:ascii="Arial" w:eastAsia="Arial" w:hAnsi="Arial" w:cs="Arial"/>
                <w:color w:val="auto"/>
                <w:sz w:val="20"/>
              </w:rPr>
              <w:t>EQC comments welcome.</w:t>
            </w:r>
          </w:p>
          <w:p w14:paraId="5A25CC68" w14:textId="77777777" w:rsidR="00580873" w:rsidRPr="00BD6928" w:rsidRDefault="00580873" w:rsidP="00BD6928">
            <w:pPr>
              <w:shd w:val="clear" w:color="auto" w:fill="FFFFFF"/>
              <w:spacing w:before="0" w:after="0"/>
              <w:contextualSpacing/>
              <w:rPr>
                <w:rFonts w:ascii="Arial" w:eastAsia="Arial" w:hAnsi="Arial" w:cs="Arial"/>
                <w:color w:val="auto"/>
                <w:sz w:val="20"/>
              </w:rPr>
            </w:pPr>
          </w:p>
        </w:tc>
      </w:tr>
      <w:tr w:rsidR="00580873" w:rsidRPr="00BD6928" w14:paraId="444E2C85" w14:textId="77777777" w:rsidTr="00580873">
        <w:trPr>
          <w:trHeight w:val="289"/>
        </w:trPr>
        <w:tc>
          <w:tcPr>
            <w:tcW w:w="226" w:type="pct"/>
          </w:tcPr>
          <w:p w14:paraId="2E01E2CA" w14:textId="47907655" w:rsidR="00580873" w:rsidRPr="00BD6928" w:rsidRDefault="00F276E7" w:rsidP="00580873">
            <w:pPr>
              <w:spacing w:before="0" w:after="0"/>
              <w:rPr>
                <w:rFonts w:ascii="Arial" w:eastAsia="Calibri" w:hAnsi="Arial" w:cs="Arial"/>
                <w:color w:val="auto"/>
                <w:sz w:val="20"/>
              </w:rPr>
            </w:pPr>
            <w:r>
              <w:rPr>
                <w:rFonts w:ascii="Arial" w:eastAsia="Calibri" w:hAnsi="Arial" w:cs="Arial"/>
                <w:color w:val="auto"/>
                <w:sz w:val="20"/>
              </w:rPr>
              <w:t>2</w:t>
            </w:r>
          </w:p>
        </w:tc>
        <w:tc>
          <w:tcPr>
            <w:tcW w:w="1894" w:type="pct"/>
          </w:tcPr>
          <w:p w14:paraId="141DE263" w14:textId="2691D077" w:rsidR="00580873" w:rsidRPr="00BD6928" w:rsidRDefault="00F276E7" w:rsidP="00580873">
            <w:pPr>
              <w:spacing w:before="0" w:after="0"/>
              <w:rPr>
                <w:rFonts w:ascii="Arial" w:eastAsia="Calibri" w:hAnsi="Arial" w:cs="Arial"/>
                <w:color w:val="auto"/>
                <w:sz w:val="20"/>
              </w:rPr>
            </w:pPr>
            <w:r>
              <w:rPr>
                <w:rFonts w:ascii="Arial" w:eastAsia="Calibri" w:hAnsi="Arial" w:cs="Arial"/>
                <w:color w:val="auto"/>
                <w:sz w:val="20"/>
              </w:rPr>
              <w:t>Clause 5: should this be extended further to allow any Senior member of staff who meet the appointment criteria and not require an explicit rationale as per clause 6? Perhaps extended to Programme Directors?</w:t>
            </w:r>
          </w:p>
        </w:tc>
        <w:tc>
          <w:tcPr>
            <w:tcW w:w="1631" w:type="pct"/>
          </w:tcPr>
          <w:p w14:paraId="5982A504" w14:textId="2C686EE2" w:rsidR="00580873" w:rsidRPr="00BD6928" w:rsidRDefault="00580873" w:rsidP="00BD6928">
            <w:pPr>
              <w:shd w:val="clear" w:color="auto" w:fill="FFFFFF"/>
              <w:spacing w:before="0" w:after="0"/>
              <w:rPr>
                <w:rFonts w:ascii="Arial" w:eastAsia="Arial" w:hAnsi="Arial" w:cs="Arial"/>
                <w:color w:val="auto"/>
                <w:sz w:val="20"/>
              </w:rPr>
            </w:pPr>
          </w:p>
        </w:tc>
        <w:tc>
          <w:tcPr>
            <w:tcW w:w="1249" w:type="pct"/>
          </w:tcPr>
          <w:p w14:paraId="04016361" w14:textId="69E6BDC5" w:rsidR="00580873" w:rsidRPr="00BD6928" w:rsidRDefault="00F276E7" w:rsidP="00BD6928">
            <w:pPr>
              <w:shd w:val="clear" w:color="auto" w:fill="FFFFFF"/>
              <w:spacing w:before="0" w:after="0"/>
              <w:contextualSpacing/>
              <w:rPr>
                <w:rFonts w:ascii="Arial" w:eastAsia="Arial" w:hAnsi="Arial" w:cs="Arial"/>
                <w:color w:val="auto"/>
                <w:sz w:val="20"/>
              </w:rPr>
            </w:pPr>
            <w:r>
              <w:rPr>
                <w:rFonts w:ascii="Arial" w:eastAsia="Arial" w:hAnsi="Arial" w:cs="Arial"/>
                <w:color w:val="auto"/>
                <w:sz w:val="20"/>
              </w:rPr>
              <w:t>EQC to discuss</w:t>
            </w:r>
          </w:p>
        </w:tc>
      </w:tr>
      <w:tr w:rsidR="00580873" w:rsidRPr="00BD6928" w14:paraId="7EC52DDD" w14:textId="77777777" w:rsidTr="00580873">
        <w:trPr>
          <w:trHeight w:val="289"/>
        </w:trPr>
        <w:tc>
          <w:tcPr>
            <w:tcW w:w="226" w:type="pct"/>
          </w:tcPr>
          <w:p w14:paraId="7D58834C" w14:textId="60D42506" w:rsidR="00580873" w:rsidRPr="00BD6928" w:rsidRDefault="003367F8" w:rsidP="00580873">
            <w:pPr>
              <w:spacing w:before="0" w:after="0"/>
              <w:rPr>
                <w:rFonts w:ascii="Arial" w:eastAsia="Calibri" w:hAnsi="Arial" w:cs="Arial"/>
                <w:color w:val="auto"/>
                <w:sz w:val="20"/>
              </w:rPr>
            </w:pPr>
            <w:r>
              <w:rPr>
                <w:rFonts w:ascii="Arial" w:eastAsia="Calibri" w:hAnsi="Arial" w:cs="Arial"/>
                <w:color w:val="auto"/>
                <w:sz w:val="20"/>
              </w:rPr>
              <w:t>3</w:t>
            </w:r>
          </w:p>
        </w:tc>
        <w:tc>
          <w:tcPr>
            <w:tcW w:w="1894" w:type="pct"/>
          </w:tcPr>
          <w:p w14:paraId="060ED192" w14:textId="52BE0F46" w:rsidR="00580873" w:rsidRPr="00BD6928" w:rsidRDefault="003367F8" w:rsidP="00580873">
            <w:pPr>
              <w:spacing w:before="0" w:after="0"/>
              <w:rPr>
                <w:rFonts w:ascii="Arial" w:eastAsia="Calibri" w:hAnsi="Arial" w:cs="Arial"/>
                <w:color w:val="auto"/>
                <w:sz w:val="20"/>
              </w:rPr>
            </w:pPr>
            <w:r w:rsidRPr="003367F8">
              <w:rPr>
                <w:rFonts w:ascii="Arial" w:eastAsia="Calibri" w:hAnsi="Arial" w:cs="Arial"/>
                <w:color w:val="auto"/>
                <w:sz w:val="20"/>
              </w:rPr>
              <w:t>There are certain roles within Schools which would not be occupied by a person lacking the kind of experience required to fulfil the role of Assessment Board Chair.  We would suggest, therefore, that chairing Assessment Boards should be part of their job description and that they should be automatically deemed acceptable, conditional on having attended the requisite training</w:t>
            </w:r>
          </w:p>
        </w:tc>
        <w:tc>
          <w:tcPr>
            <w:tcW w:w="1631" w:type="pct"/>
          </w:tcPr>
          <w:p w14:paraId="018A8D0F" w14:textId="3D72A420" w:rsidR="00580873" w:rsidRPr="00BD6928" w:rsidRDefault="00580873" w:rsidP="00BD6928">
            <w:pPr>
              <w:shd w:val="clear" w:color="auto" w:fill="FFFFFF"/>
              <w:spacing w:before="0" w:after="0"/>
              <w:rPr>
                <w:rFonts w:ascii="Arial" w:eastAsia="Arial" w:hAnsi="Arial" w:cs="Arial"/>
                <w:color w:val="auto"/>
                <w:sz w:val="20"/>
              </w:rPr>
            </w:pPr>
          </w:p>
        </w:tc>
        <w:tc>
          <w:tcPr>
            <w:tcW w:w="1249" w:type="pct"/>
          </w:tcPr>
          <w:p w14:paraId="6ACD54AD" w14:textId="77777777" w:rsidR="00580873" w:rsidRDefault="003367F8" w:rsidP="00BD6928">
            <w:pPr>
              <w:shd w:val="clear" w:color="auto" w:fill="FFFFFF"/>
              <w:spacing w:before="0" w:after="0"/>
              <w:contextualSpacing/>
              <w:rPr>
                <w:rFonts w:ascii="Arial" w:eastAsia="Arial" w:hAnsi="Arial" w:cs="Arial"/>
                <w:color w:val="auto"/>
                <w:sz w:val="20"/>
              </w:rPr>
            </w:pPr>
            <w:r>
              <w:rPr>
                <w:rFonts w:ascii="Arial" w:eastAsia="Arial" w:hAnsi="Arial" w:cs="Arial"/>
                <w:color w:val="auto"/>
                <w:sz w:val="20"/>
              </w:rPr>
              <w:t>EQC to discuss</w:t>
            </w:r>
          </w:p>
          <w:p w14:paraId="5D6813CC" w14:textId="77777777" w:rsidR="003367F8" w:rsidRDefault="003367F8" w:rsidP="00BD6928">
            <w:pPr>
              <w:shd w:val="clear" w:color="auto" w:fill="FFFFFF"/>
              <w:spacing w:before="0" w:after="0"/>
              <w:contextualSpacing/>
              <w:rPr>
                <w:rFonts w:ascii="Arial" w:eastAsia="Arial" w:hAnsi="Arial" w:cs="Arial"/>
                <w:color w:val="auto"/>
                <w:sz w:val="20"/>
              </w:rPr>
            </w:pPr>
          </w:p>
          <w:p w14:paraId="590A64AD" w14:textId="3C2D06B3" w:rsidR="003367F8" w:rsidRPr="00BD6928" w:rsidRDefault="003367F8" w:rsidP="00BD6928">
            <w:pPr>
              <w:shd w:val="clear" w:color="auto" w:fill="FFFFFF"/>
              <w:spacing w:before="0" w:after="0"/>
              <w:contextualSpacing/>
              <w:rPr>
                <w:rFonts w:ascii="Arial" w:eastAsia="Arial" w:hAnsi="Arial" w:cs="Arial"/>
                <w:color w:val="auto"/>
                <w:sz w:val="20"/>
              </w:rPr>
            </w:pPr>
            <w:r>
              <w:rPr>
                <w:rFonts w:ascii="Arial" w:eastAsia="Arial" w:hAnsi="Arial" w:cs="Arial"/>
                <w:color w:val="auto"/>
                <w:sz w:val="20"/>
              </w:rPr>
              <w:t>Tracking who is approved and trained may become more difficult but not an insurmountable problem</w:t>
            </w:r>
          </w:p>
        </w:tc>
      </w:tr>
      <w:tr w:rsidR="00580873" w:rsidRPr="00BD6928" w14:paraId="2830F34B" w14:textId="77777777" w:rsidTr="00580873">
        <w:trPr>
          <w:trHeight w:val="289"/>
        </w:trPr>
        <w:tc>
          <w:tcPr>
            <w:tcW w:w="226" w:type="pct"/>
          </w:tcPr>
          <w:p w14:paraId="0ECAF386" w14:textId="3BFB0CA4" w:rsidR="00580873" w:rsidRPr="00BD6928" w:rsidRDefault="003367F8" w:rsidP="00580873">
            <w:pPr>
              <w:spacing w:before="0" w:after="0"/>
              <w:rPr>
                <w:rFonts w:ascii="Arial" w:eastAsia="Calibri" w:hAnsi="Arial" w:cs="Arial"/>
                <w:color w:val="auto"/>
                <w:sz w:val="20"/>
              </w:rPr>
            </w:pPr>
            <w:r>
              <w:rPr>
                <w:rFonts w:ascii="Arial" w:eastAsia="Calibri" w:hAnsi="Arial" w:cs="Arial"/>
                <w:color w:val="auto"/>
                <w:sz w:val="20"/>
              </w:rPr>
              <w:t>4</w:t>
            </w:r>
          </w:p>
        </w:tc>
        <w:tc>
          <w:tcPr>
            <w:tcW w:w="1894" w:type="pct"/>
          </w:tcPr>
          <w:p w14:paraId="6D7D8280" w14:textId="1A7FB79E" w:rsidR="00580873" w:rsidRPr="00BD6928" w:rsidRDefault="003367F8" w:rsidP="00580873">
            <w:pPr>
              <w:spacing w:before="0" w:after="0"/>
              <w:rPr>
                <w:rFonts w:ascii="Arial" w:eastAsia="Calibri" w:hAnsi="Arial" w:cs="Arial"/>
                <w:color w:val="auto"/>
                <w:sz w:val="20"/>
              </w:rPr>
            </w:pPr>
            <w:r w:rsidRPr="003367F8">
              <w:rPr>
                <w:rFonts w:ascii="Arial" w:eastAsia="Calibri" w:hAnsi="Arial" w:cs="Arial"/>
                <w:color w:val="auto"/>
                <w:sz w:val="20"/>
              </w:rPr>
              <w:t xml:space="preserve">People who have formerly been in one of the roles listed under </w:t>
            </w:r>
            <w:r>
              <w:rPr>
                <w:rFonts w:ascii="Arial" w:eastAsia="Calibri" w:hAnsi="Arial" w:cs="Arial"/>
                <w:color w:val="auto"/>
                <w:sz w:val="20"/>
              </w:rPr>
              <w:t>5</w:t>
            </w:r>
            <w:r w:rsidRPr="003367F8">
              <w:rPr>
                <w:rFonts w:ascii="Arial" w:eastAsia="Calibri" w:hAnsi="Arial" w:cs="Arial"/>
                <w:color w:val="auto"/>
                <w:sz w:val="20"/>
              </w:rPr>
              <w:t>a) could also be called upon to chair an Assessment Board, even after their term has expired.</w:t>
            </w:r>
          </w:p>
        </w:tc>
        <w:tc>
          <w:tcPr>
            <w:tcW w:w="1631" w:type="pct"/>
          </w:tcPr>
          <w:p w14:paraId="0304553A" w14:textId="77777777" w:rsidR="00580873" w:rsidRPr="00BD6928" w:rsidRDefault="00580873" w:rsidP="00BD6928">
            <w:pPr>
              <w:shd w:val="clear" w:color="auto" w:fill="FFFFFF"/>
              <w:spacing w:before="0" w:after="0"/>
              <w:rPr>
                <w:rFonts w:ascii="Arial" w:eastAsia="Arial" w:hAnsi="Arial" w:cs="Arial"/>
                <w:color w:val="auto"/>
                <w:sz w:val="20"/>
              </w:rPr>
            </w:pPr>
          </w:p>
        </w:tc>
        <w:tc>
          <w:tcPr>
            <w:tcW w:w="1249" w:type="pct"/>
          </w:tcPr>
          <w:p w14:paraId="1862FA81" w14:textId="3ADEDA49" w:rsidR="00580873" w:rsidRPr="00BD6928" w:rsidRDefault="003367F8" w:rsidP="00BD6928">
            <w:pPr>
              <w:shd w:val="clear" w:color="auto" w:fill="FFFFFF"/>
              <w:spacing w:before="0" w:after="0"/>
              <w:contextualSpacing/>
              <w:rPr>
                <w:rFonts w:ascii="Arial" w:eastAsia="Arial" w:hAnsi="Arial" w:cs="Arial"/>
                <w:color w:val="auto"/>
                <w:sz w:val="20"/>
              </w:rPr>
            </w:pPr>
            <w:r>
              <w:rPr>
                <w:rFonts w:ascii="Arial" w:eastAsia="Arial" w:hAnsi="Arial" w:cs="Arial"/>
                <w:color w:val="auto"/>
                <w:sz w:val="20"/>
              </w:rPr>
              <w:t>EQC to discuss</w:t>
            </w:r>
          </w:p>
        </w:tc>
      </w:tr>
      <w:tr w:rsidR="001D086B" w:rsidRPr="00BD6928" w14:paraId="4382E7E4" w14:textId="77777777" w:rsidTr="00580873">
        <w:trPr>
          <w:trHeight w:val="289"/>
        </w:trPr>
        <w:tc>
          <w:tcPr>
            <w:tcW w:w="226" w:type="pct"/>
          </w:tcPr>
          <w:p w14:paraId="262F5460" w14:textId="1006FE65" w:rsidR="001D086B" w:rsidRDefault="001D086B" w:rsidP="00580873">
            <w:pPr>
              <w:spacing w:before="0" w:after="0"/>
              <w:rPr>
                <w:rFonts w:ascii="Arial" w:eastAsia="Calibri" w:hAnsi="Arial" w:cs="Arial"/>
                <w:color w:val="auto"/>
                <w:sz w:val="20"/>
              </w:rPr>
            </w:pPr>
            <w:r>
              <w:rPr>
                <w:rFonts w:ascii="Arial" w:eastAsia="Calibri" w:hAnsi="Arial" w:cs="Arial"/>
                <w:color w:val="auto"/>
                <w:sz w:val="20"/>
              </w:rPr>
              <w:t>5</w:t>
            </w:r>
          </w:p>
        </w:tc>
        <w:tc>
          <w:tcPr>
            <w:tcW w:w="1894" w:type="pct"/>
          </w:tcPr>
          <w:p w14:paraId="00C4B0E9" w14:textId="7A3F96C2" w:rsidR="001D086B" w:rsidRPr="003367F8" w:rsidRDefault="001D086B" w:rsidP="00580873">
            <w:pPr>
              <w:spacing w:before="0" w:after="0"/>
              <w:rPr>
                <w:rFonts w:ascii="Arial" w:eastAsia="Calibri" w:hAnsi="Arial" w:cs="Arial"/>
                <w:color w:val="auto"/>
                <w:sz w:val="20"/>
              </w:rPr>
            </w:pPr>
            <w:r w:rsidRPr="001D086B">
              <w:rPr>
                <w:rFonts w:ascii="Arial" w:eastAsia="Calibri" w:hAnsi="Arial" w:cs="Arial"/>
                <w:color w:val="auto"/>
                <w:sz w:val="20"/>
              </w:rPr>
              <w:t>We would like to know how City will ensure diversity amongst nominees. There doesn’t seem to be anything about diversity within the policy which we feel is important for all recruiting/ appointment activity.</w:t>
            </w:r>
          </w:p>
        </w:tc>
        <w:tc>
          <w:tcPr>
            <w:tcW w:w="1631" w:type="pct"/>
          </w:tcPr>
          <w:p w14:paraId="14C37971" w14:textId="1174B3DD" w:rsidR="001D086B" w:rsidRPr="00BD6928" w:rsidRDefault="001D086B" w:rsidP="00BD6928">
            <w:pPr>
              <w:shd w:val="clear" w:color="auto" w:fill="FFFFFF"/>
              <w:spacing w:before="0" w:after="0"/>
              <w:rPr>
                <w:rFonts w:ascii="Arial" w:eastAsia="Arial" w:hAnsi="Arial" w:cs="Arial"/>
                <w:color w:val="auto"/>
                <w:sz w:val="20"/>
              </w:rPr>
            </w:pPr>
            <w:r>
              <w:rPr>
                <w:rFonts w:ascii="Arial" w:eastAsia="Arial" w:hAnsi="Arial" w:cs="Arial"/>
                <w:color w:val="auto"/>
                <w:sz w:val="20"/>
              </w:rPr>
              <w:t>Equality and diversity statement added</w:t>
            </w:r>
          </w:p>
        </w:tc>
        <w:tc>
          <w:tcPr>
            <w:tcW w:w="1249" w:type="pct"/>
          </w:tcPr>
          <w:p w14:paraId="2A16B0A1" w14:textId="77777777" w:rsidR="001D086B" w:rsidRDefault="001D086B" w:rsidP="00BD6928">
            <w:pPr>
              <w:shd w:val="clear" w:color="auto" w:fill="FFFFFF"/>
              <w:spacing w:before="0" w:after="0"/>
              <w:contextualSpacing/>
              <w:rPr>
                <w:rFonts w:ascii="Arial" w:eastAsia="Arial" w:hAnsi="Arial" w:cs="Arial"/>
                <w:color w:val="auto"/>
                <w:sz w:val="20"/>
              </w:rPr>
            </w:pPr>
          </w:p>
        </w:tc>
      </w:tr>
    </w:tbl>
    <w:p w14:paraId="2F81DAC5" w14:textId="77777777" w:rsidR="00BD6928" w:rsidRPr="00BD6928" w:rsidRDefault="00BD6928" w:rsidP="00BD6928">
      <w:pPr>
        <w:widowControl w:val="0"/>
        <w:autoSpaceDE w:val="0"/>
        <w:autoSpaceDN w:val="0"/>
        <w:spacing w:before="0" w:after="0"/>
        <w:rPr>
          <w:rFonts w:ascii="Arial" w:eastAsia="Arial" w:hAnsi="Arial" w:cs="Arial"/>
          <w:color w:val="auto"/>
          <w:szCs w:val="22"/>
          <w:lang w:val="en-US"/>
        </w:rPr>
      </w:pPr>
    </w:p>
    <w:p w14:paraId="6A1E9917" w14:textId="77777777" w:rsidR="00F276E7" w:rsidRDefault="00F276E7" w:rsidP="00C31716">
      <w:pPr>
        <w:rPr>
          <w:b/>
        </w:rPr>
        <w:sectPr w:rsidR="00F276E7" w:rsidSect="002F0A17">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09" w:footer="709" w:gutter="0"/>
          <w:cols w:space="708"/>
          <w:docGrid w:linePitch="360"/>
        </w:sectPr>
      </w:pPr>
    </w:p>
    <w:p w14:paraId="3E59DDBD" w14:textId="77777777" w:rsidR="00F276E7" w:rsidRPr="00BD6928" w:rsidRDefault="00F276E7" w:rsidP="00F276E7">
      <w:pPr>
        <w:widowControl w:val="0"/>
        <w:autoSpaceDE w:val="0"/>
        <w:autoSpaceDN w:val="0"/>
        <w:spacing w:before="74" w:after="0" w:line="252" w:lineRule="exact"/>
        <w:ind w:right="531"/>
        <w:outlineLvl w:val="1"/>
        <w:rPr>
          <w:rFonts w:ascii="Arial" w:eastAsia="Arial" w:hAnsi="Arial" w:cs="Arial"/>
          <w:b/>
          <w:bCs/>
          <w:color w:val="auto"/>
          <w:sz w:val="20"/>
          <w:szCs w:val="22"/>
          <w:lang w:val="en-US"/>
        </w:rPr>
      </w:pPr>
      <w:bookmarkStart w:id="0" w:name="_Toc111122563"/>
      <w:bookmarkStart w:id="1" w:name="_Toc111127058"/>
      <w:bookmarkStart w:id="2" w:name="_Toc113434006"/>
      <w:r w:rsidRPr="00FB126D">
        <w:rPr>
          <w:rFonts w:cs="Arial"/>
          <w:noProof/>
          <w:lang w:eastAsia="en-GB"/>
        </w:rPr>
        <w:lastRenderedPageBreak/>
        <w:drawing>
          <wp:anchor distT="0" distB="0" distL="114300" distR="114300" simplePos="0" relativeHeight="251660288" behindDoc="0" locked="0" layoutInCell="1" allowOverlap="1" wp14:anchorId="1B73E89D" wp14:editId="48AF8CDA">
            <wp:simplePos x="0" y="0"/>
            <wp:positionH relativeFrom="margin">
              <wp:posOffset>-295275</wp:posOffset>
            </wp:positionH>
            <wp:positionV relativeFrom="margin">
              <wp:posOffset>-429895</wp:posOffset>
            </wp:positionV>
            <wp:extent cx="1290955" cy="1492250"/>
            <wp:effectExtent l="0" t="0" r="0" b="0"/>
            <wp:wrapSquare wrapText="bothSides"/>
            <wp:docPr id="4" name="Picture 1" descr="C:\Users\sbbj976\Desktop\City UoL logo CMYK DK1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bbj976\Desktop\City UoL logo CMYK DK1a.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90955" cy="1492250"/>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0"/>
      <w:bookmarkEnd w:id="1"/>
      <w:bookmarkEnd w:id="2"/>
    </w:p>
    <w:p w14:paraId="189C6A43" w14:textId="77777777" w:rsidR="00F276E7" w:rsidRPr="00BD6928" w:rsidRDefault="00F276E7" w:rsidP="00F276E7">
      <w:pPr>
        <w:widowControl w:val="0"/>
        <w:autoSpaceDE w:val="0"/>
        <w:autoSpaceDN w:val="0"/>
        <w:spacing w:before="74" w:after="0" w:line="252" w:lineRule="exact"/>
        <w:ind w:right="531"/>
        <w:outlineLvl w:val="1"/>
        <w:rPr>
          <w:rFonts w:ascii="Arial" w:eastAsia="Arial" w:hAnsi="Arial" w:cs="Arial"/>
          <w:b/>
          <w:bCs/>
          <w:color w:val="auto"/>
          <w:sz w:val="20"/>
          <w:szCs w:val="22"/>
          <w:lang w:val="en-US"/>
        </w:rPr>
      </w:pPr>
    </w:p>
    <w:p w14:paraId="43A55492" w14:textId="77777777" w:rsidR="00F276E7" w:rsidRPr="00BD6928" w:rsidRDefault="00F276E7" w:rsidP="00F276E7">
      <w:pPr>
        <w:widowControl w:val="0"/>
        <w:autoSpaceDE w:val="0"/>
        <w:autoSpaceDN w:val="0"/>
        <w:spacing w:before="74" w:after="0" w:line="252" w:lineRule="exact"/>
        <w:ind w:right="531"/>
        <w:outlineLvl w:val="1"/>
        <w:rPr>
          <w:rFonts w:ascii="Arial" w:eastAsia="Arial" w:hAnsi="Arial" w:cs="Arial"/>
          <w:b/>
          <w:bCs/>
          <w:color w:val="auto"/>
          <w:sz w:val="20"/>
          <w:szCs w:val="22"/>
          <w:lang w:val="en-US"/>
        </w:rPr>
      </w:pPr>
    </w:p>
    <w:p w14:paraId="38AA42C6" w14:textId="77777777" w:rsidR="00F276E7" w:rsidRPr="00781240" w:rsidRDefault="00F276E7" w:rsidP="00F276E7">
      <w:pPr>
        <w:rPr>
          <w:b/>
        </w:rPr>
      </w:pPr>
      <w:r>
        <w:rPr>
          <w:noProof/>
          <w:lang w:eastAsia="en-GB"/>
        </w:rPr>
        <mc:AlternateContent>
          <mc:Choice Requires="wpg">
            <w:drawing>
              <wp:anchor distT="45720" distB="45720" distL="182880" distR="182880" simplePos="0" relativeHeight="251659264" behindDoc="0" locked="0" layoutInCell="1" allowOverlap="1" wp14:anchorId="11BB5B6B" wp14:editId="5BAED1A4">
                <wp:simplePos x="0" y="0"/>
                <wp:positionH relativeFrom="margin">
                  <wp:posOffset>-113030</wp:posOffset>
                </wp:positionH>
                <wp:positionV relativeFrom="margin">
                  <wp:posOffset>1068705</wp:posOffset>
                </wp:positionV>
                <wp:extent cx="6067425" cy="1863725"/>
                <wp:effectExtent l="0" t="0" r="9525" b="3175"/>
                <wp:wrapSquare wrapText="bothSides"/>
                <wp:docPr id="198" name="Group 198"/>
                <wp:cNvGraphicFramePr/>
                <a:graphic xmlns:a="http://schemas.openxmlformats.org/drawingml/2006/main">
                  <a:graphicData uri="http://schemas.microsoft.com/office/word/2010/wordprocessingGroup">
                    <wpg:wgp>
                      <wpg:cNvGrpSpPr/>
                      <wpg:grpSpPr>
                        <a:xfrm>
                          <a:off x="0" y="0"/>
                          <a:ext cx="6067425" cy="1863725"/>
                          <a:chOff x="-210041" y="-93046"/>
                          <a:chExt cx="3764055" cy="631468"/>
                        </a:xfrm>
                      </wpg:grpSpPr>
                      <wps:wsp>
                        <wps:cNvPr id="199" name="Rectangle 199"/>
                        <wps:cNvSpPr/>
                        <wps:spPr>
                          <a:xfrm>
                            <a:off x="-145041" y="-93046"/>
                            <a:ext cx="3699055" cy="270605"/>
                          </a:xfrm>
                          <a:prstGeom prst="rect">
                            <a:avLst/>
                          </a:prstGeom>
                          <a:solidFill>
                            <a:srgbClr val="9A0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F08E161" w14:textId="77777777" w:rsidR="00F276E7" w:rsidRDefault="00F276E7" w:rsidP="00F276E7">
                              <w:pPr>
                                <w:jc w:val="center"/>
                                <w:rPr>
                                  <w:rFonts w:asciiTheme="majorHAnsi" w:eastAsiaTheme="majorEastAsia" w:hAnsiTheme="majorHAnsi" w:cstheme="majorBidi"/>
                                  <w:color w:val="FFFFFF" w:themeColor="background1"/>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 name="Text Box 200"/>
                        <wps:cNvSpPr txBox="1"/>
                        <wps:spPr>
                          <a:xfrm>
                            <a:off x="-210041" y="169394"/>
                            <a:ext cx="3764054" cy="36902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4EEF5C8" w14:textId="77777777" w:rsidR="00F276E7" w:rsidRPr="00005116" w:rsidRDefault="00F276E7" w:rsidP="00F276E7">
                              <w:pPr>
                                <w:rPr>
                                  <w:rFonts w:cs="Arial"/>
                                  <w:b/>
                                  <w:sz w:val="2"/>
                                </w:rPr>
                              </w:pPr>
                            </w:p>
                            <w:p w14:paraId="7E57D25E" w14:textId="77777777" w:rsidR="00F276E7" w:rsidRDefault="00F276E7" w:rsidP="00F276E7">
                              <w:pPr>
                                <w:rPr>
                                  <w:rFonts w:cs="Arial"/>
                                  <w:caps/>
                                  <w:sz w:val="144"/>
                                  <w:szCs w:val="72"/>
                                </w:rPr>
                              </w:pPr>
                              <w:r>
                                <w:rPr>
                                  <w:rFonts w:cs="Arial"/>
                                  <w:b/>
                                  <w:color w:val="auto"/>
                                  <w:sz w:val="48"/>
                                </w:rPr>
                                <w:t>Appointment of Assessment Board Chairs Policy</w:t>
                              </w:r>
                            </w:p>
                            <w:p w14:paraId="0A2E62C1" w14:textId="77777777" w:rsidR="00F276E7" w:rsidRDefault="00F276E7" w:rsidP="00F276E7">
                              <w:pPr>
                                <w:rPr>
                                  <w:rFonts w:cs="Arial"/>
                                  <w:caps/>
                                  <w:sz w:val="144"/>
                                  <w:szCs w:val="72"/>
                                </w:rPr>
                              </w:pPr>
                            </w:p>
                            <w:p w14:paraId="308F2A4E" w14:textId="77777777" w:rsidR="00F276E7" w:rsidRPr="00B57A4D" w:rsidRDefault="00F276E7" w:rsidP="00F276E7">
                              <w:pPr>
                                <w:rPr>
                                  <w:rFonts w:cs="Arial"/>
                                  <w:caps/>
                                  <w:sz w:val="144"/>
                                  <w:szCs w:val="72"/>
                                </w:rPr>
                              </w:pPr>
                            </w:p>
                          </w:txbxContent>
                        </wps:txbx>
                        <wps:bodyPr rot="0" spcFirstLastPara="0" vertOverflow="overflow" horzOverflow="overflow" vert="horz" wrap="square" lIns="91440" tIns="91440" rIns="9144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1BB5B6B" id="Group 198" o:spid="_x0000_s1026" style="position:absolute;margin-left:-8.9pt;margin-top:84.15pt;width:477.75pt;height:146.75pt;z-index:251659264;mso-wrap-distance-left:14.4pt;mso-wrap-distance-top:3.6pt;mso-wrap-distance-right:14.4pt;mso-wrap-distance-bottom:3.6pt;mso-position-horizontal-relative:margin;mso-position-vertical-relative:margin;mso-width-relative:margin;mso-height-relative:margin" coordorigin="-2100,-930" coordsize="37640,63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">
                <v:rect id="Rectangle 199" o:spid="_x0000_s1027" style="position:absolute;left:-1450;top:-930;width:36990;height:2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" fillcolor="#9a0000" stroked="f" strokeweight="1pt">
                  <v:textbox>
                    <w:txbxContent>
                      <w:p w14:paraId="6F08E161" w14:textId="77777777" w:rsidR="00F276E7" w:rsidRDefault="00F276E7" w:rsidP="00F276E7">
                        <w:pPr>
                          <w:jc w:val="center"/>
                          <w:rPr>
                            <w:rFonts w:asciiTheme="majorHAnsi" w:eastAsiaTheme="majorEastAsia" w:hAnsiTheme="majorHAnsi" w:cstheme="majorBidi"/>
                            <w:color w:val="FFFFFF" w:themeColor="background1"/>
                            <w:szCs w:val="28"/>
                          </w:rPr>
                        </w:pPr>
                      </w:p>
                    </w:txbxContent>
                  </v:textbox>
                </v:rect>
                <v:shapetype id="_x0000_t202" coordsize="21600,21600" o:spt="202" path="m,l,21600r21600,l21600,xe">
                  <v:stroke joinstyle="miter"/>
                  <v:path gradientshapeok="t" o:connecttype="rect"/>
                </v:shapetype>
                <v:shape id="Text Box 200" o:spid="_x0000_s1028" type="#_x0000_t202" style="position:absolute;left:-2100;top:1693;width:37640;height:36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" filled="f" stroked="f" strokeweight=".5pt">
                  <v:textbox inset=",7.2pt,,0">
                    <w:txbxContent>
                      <w:p w14:paraId="24EEF5C8" w14:textId="77777777" w:rsidR="00F276E7" w:rsidRPr="00005116" w:rsidRDefault="00F276E7" w:rsidP="00F276E7">
                        <w:pPr>
                          <w:rPr>
                            <w:rFonts w:cs="Arial"/>
                            <w:b/>
                            <w:sz w:val="2"/>
                          </w:rPr>
                        </w:pPr>
                      </w:p>
                      <w:p w14:paraId="7E57D25E" w14:textId="77777777" w:rsidR="00F276E7" w:rsidRDefault="00F276E7" w:rsidP="00F276E7">
                        <w:pPr>
                          <w:rPr>
                            <w:rFonts w:cs="Arial"/>
                            <w:caps/>
                            <w:sz w:val="144"/>
                            <w:szCs w:val="72"/>
                          </w:rPr>
                        </w:pPr>
                        <w:r>
                          <w:rPr>
                            <w:rFonts w:cs="Arial"/>
                            <w:b/>
                            <w:color w:val="auto"/>
                            <w:sz w:val="48"/>
                          </w:rPr>
                          <w:t>Appointment of Assessment Board Chairs Policy</w:t>
                        </w:r>
                      </w:p>
                      <w:p w14:paraId="0A2E62C1" w14:textId="77777777" w:rsidR="00F276E7" w:rsidRDefault="00F276E7" w:rsidP="00F276E7">
                        <w:pPr>
                          <w:rPr>
                            <w:rFonts w:cs="Arial"/>
                            <w:caps/>
                            <w:sz w:val="144"/>
                            <w:szCs w:val="72"/>
                          </w:rPr>
                        </w:pPr>
                      </w:p>
                      <w:p w14:paraId="308F2A4E" w14:textId="77777777" w:rsidR="00F276E7" w:rsidRPr="00B57A4D" w:rsidRDefault="00F276E7" w:rsidP="00F276E7">
                        <w:pPr>
                          <w:rPr>
                            <w:rFonts w:cs="Arial"/>
                            <w:caps/>
                            <w:sz w:val="144"/>
                            <w:szCs w:val="72"/>
                          </w:rPr>
                        </w:pPr>
                      </w:p>
                    </w:txbxContent>
                  </v:textbox>
                </v:shape>
                <w10:wrap type="square" anchorx="margin" anchory="margin"/>
              </v:group>
            </w:pict>
          </mc:Fallback>
        </mc:AlternateContent>
      </w:r>
    </w:p>
    <w:tbl>
      <w:tblPr>
        <w:tblStyle w:val="TableGrid"/>
        <w:tblW w:w="0" w:type="auto"/>
        <w:tblLook w:val="04A0" w:firstRow="1" w:lastRow="0" w:firstColumn="1" w:lastColumn="0" w:noHBand="0" w:noVBand="1"/>
      </w:tblPr>
      <w:tblGrid>
        <w:gridCol w:w="9350"/>
      </w:tblGrid>
      <w:tr w:rsidR="00F276E7" w:rsidRPr="007A1A05" w14:paraId="078689DC" w14:textId="77777777" w:rsidTr="00570DFA">
        <w:trPr>
          <w:trHeight w:val="4534"/>
        </w:trPr>
        <w:tc>
          <w:tcPr>
            <w:tcW w:w="9740" w:type="dxa"/>
          </w:tcPr>
          <w:p w14:paraId="76D088AF" w14:textId="77777777" w:rsidR="00F276E7" w:rsidRPr="00781240" w:rsidRDefault="00F276E7" w:rsidP="00570DFA">
            <w:pPr>
              <w:rPr>
                <w:rFonts w:cs="Arial"/>
                <w:b/>
                <w:i/>
                <w:sz w:val="10"/>
              </w:rPr>
            </w:pPr>
            <w:bookmarkStart w:id="3" w:name="_Hlk108605215"/>
          </w:p>
          <w:p w14:paraId="39188AD9" w14:textId="77777777" w:rsidR="00F276E7" w:rsidRDefault="00F276E7" w:rsidP="00570DFA">
            <w:pPr>
              <w:spacing w:before="0" w:after="0"/>
              <w:rPr>
                <w:rFonts w:ascii="Arial" w:hAnsi="Arial" w:cs="Arial"/>
                <w:color w:val="auto"/>
                <w:szCs w:val="22"/>
              </w:rPr>
            </w:pPr>
            <w:r w:rsidRPr="0021144A">
              <w:rPr>
                <w:rFonts w:ascii="Arial" w:hAnsi="Arial" w:cs="Arial"/>
                <w:b/>
                <w:color w:val="auto"/>
                <w:szCs w:val="22"/>
              </w:rPr>
              <w:t xml:space="preserve">Scope: </w:t>
            </w:r>
            <w:r w:rsidRPr="0021144A">
              <w:rPr>
                <w:rFonts w:ascii="Arial" w:hAnsi="Arial" w:cs="Arial"/>
                <w:color w:val="auto"/>
                <w:szCs w:val="22"/>
              </w:rPr>
              <w:t xml:space="preserve">All </w:t>
            </w:r>
            <w:r>
              <w:rPr>
                <w:rFonts w:ascii="Arial" w:hAnsi="Arial" w:cs="Arial"/>
                <w:color w:val="auto"/>
                <w:szCs w:val="22"/>
              </w:rPr>
              <w:t xml:space="preserve">undergraduate and taught </w:t>
            </w:r>
            <w:r w:rsidRPr="0021144A">
              <w:rPr>
                <w:rFonts w:ascii="Arial" w:hAnsi="Arial" w:cs="Arial"/>
                <w:color w:val="auto"/>
                <w:szCs w:val="22"/>
              </w:rPr>
              <w:t xml:space="preserve">programmes leading to an award </w:t>
            </w:r>
            <w:r>
              <w:rPr>
                <w:rFonts w:ascii="Arial" w:hAnsi="Arial" w:cs="Arial"/>
                <w:color w:val="auto"/>
                <w:szCs w:val="22"/>
              </w:rPr>
              <w:t xml:space="preserve">or credit </w:t>
            </w:r>
            <w:r w:rsidRPr="0021144A">
              <w:rPr>
                <w:rFonts w:ascii="Arial" w:hAnsi="Arial" w:cs="Arial"/>
                <w:color w:val="auto"/>
                <w:szCs w:val="22"/>
              </w:rPr>
              <w:t>of City, University of London.</w:t>
            </w:r>
          </w:p>
          <w:p w14:paraId="7D93889C" w14:textId="77777777" w:rsidR="00F276E7" w:rsidRPr="0021144A" w:rsidRDefault="00F276E7" w:rsidP="00570DFA">
            <w:pPr>
              <w:spacing w:before="0" w:after="0"/>
              <w:rPr>
                <w:rFonts w:ascii="Arial" w:hAnsi="Arial" w:cs="Arial"/>
                <w:color w:val="auto"/>
                <w:szCs w:val="22"/>
              </w:rPr>
            </w:pPr>
          </w:p>
          <w:p w14:paraId="1FECCA73" w14:textId="77777777" w:rsidR="00F276E7" w:rsidRPr="0021144A" w:rsidRDefault="00F276E7" w:rsidP="00570DFA">
            <w:pPr>
              <w:spacing w:before="0" w:after="0"/>
              <w:rPr>
                <w:rFonts w:ascii="Arial" w:hAnsi="Arial" w:cs="Arial"/>
                <w:color w:val="auto"/>
                <w:szCs w:val="22"/>
              </w:rPr>
            </w:pPr>
            <w:r w:rsidRPr="0021144A">
              <w:rPr>
                <w:rFonts w:ascii="Arial" w:hAnsi="Arial" w:cs="Arial"/>
                <w:color w:val="auto"/>
                <w:szCs w:val="22"/>
              </w:rPr>
              <w:t>This Policy will apply to partnership provision unless specific alternative arrangements</w:t>
            </w:r>
          </w:p>
          <w:p w14:paraId="5A1F6854" w14:textId="77777777" w:rsidR="00F276E7" w:rsidRPr="0021144A" w:rsidRDefault="00F276E7" w:rsidP="00570DFA">
            <w:pPr>
              <w:spacing w:before="0" w:after="0"/>
              <w:rPr>
                <w:rFonts w:ascii="Arial" w:hAnsi="Arial" w:cs="Arial"/>
                <w:color w:val="auto"/>
                <w:szCs w:val="22"/>
              </w:rPr>
            </w:pPr>
            <w:r w:rsidRPr="0021144A">
              <w:rPr>
                <w:rFonts w:ascii="Arial" w:hAnsi="Arial" w:cs="Arial"/>
                <w:color w:val="auto"/>
                <w:szCs w:val="22"/>
              </w:rPr>
              <w:t>have been agreed between City and the partner institution and included in the</w:t>
            </w:r>
          </w:p>
          <w:p w14:paraId="01F25475" w14:textId="77777777" w:rsidR="00F276E7" w:rsidRDefault="00F276E7" w:rsidP="00570DFA">
            <w:pPr>
              <w:spacing w:before="0" w:after="0"/>
              <w:rPr>
                <w:rFonts w:ascii="Arial" w:hAnsi="Arial" w:cs="Arial"/>
                <w:color w:val="auto"/>
                <w:szCs w:val="22"/>
              </w:rPr>
            </w:pPr>
            <w:r w:rsidRPr="0021144A">
              <w:rPr>
                <w:rFonts w:ascii="Arial" w:hAnsi="Arial" w:cs="Arial"/>
                <w:color w:val="auto"/>
                <w:szCs w:val="22"/>
              </w:rPr>
              <w:t>Memorandum of Agreement for the partnership and student handbooks.</w:t>
            </w:r>
          </w:p>
          <w:p w14:paraId="489EBC3C" w14:textId="77777777" w:rsidR="00F276E7" w:rsidRDefault="00F276E7" w:rsidP="00570DFA">
            <w:pPr>
              <w:spacing w:before="0" w:after="0"/>
              <w:rPr>
                <w:rFonts w:ascii="Arial" w:hAnsi="Arial" w:cs="Arial"/>
                <w:color w:val="auto"/>
                <w:szCs w:val="22"/>
              </w:rPr>
            </w:pPr>
          </w:p>
          <w:p w14:paraId="0CA81854" w14:textId="77777777" w:rsidR="00F276E7" w:rsidRDefault="00F276E7" w:rsidP="00570DFA">
            <w:pPr>
              <w:spacing w:before="0" w:after="0"/>
              <w:rPr>
                <w:rFonts w:ascii="Arial" w:hAnsi="Arial" w:cs="Arial"/>
                <w:b/>
                <w:color w:val="auto"/>
                <w:szCs w:val="22"/>
              </w:rPr>
            </w:pPr>
            <w:r w:rsidRPr="0021144A">
              <w:rPr>
                <w:rFonts w:ascii="Arial" w:hAnsi="Arial" w:cs="Arial"/>
                <w:b/>
                <w:color w:val="auto"/>
                <w:szCs w:val="22"/>
              </w:rPr>
              <w:t>Senate Regulations</w:t>
            </w:r>
            <w:r>
              <w:rPr>
                <w:rFonts w:ascii="Arial" w:hAnsi="Arial" w:cs="Arial"/>
                <w:b/>
                <w:color w:val="auto"/>
                <w:szCs w:val="22"/>
              </w:rPr>
              <w:t>:</w:t>
            </w:r>
          </w:p>
          <w:p w14:paraId="27BA006B" w14:textId="77777777" w:rsidR="00F276E7" w:rsidRDefault="001D086B" w:rsidP="00570DFA">
            <w:pPr>
              <w:spacing w:before="0" w:after="0"/>
              <w:rPr>
                <w:rFonts w:ascii="Arial" w:hAnsi="Arial" w:cs="Arial"/>
                <w:color w:val="auto"/>
                <w:szCs w:val="22"/>
              </w:rPr>
            </w:pPr>
            <w:hyperlink r:id="rId18" w:history="1">
              <w:r w:rsidR="00F276E7" w:rsidRPr="0021144A">
                <w:rPr>
                  <w:rStyle w:val="Hyperlink"/>
                  <w:rFonts w:ascii="Arial" w:hAnsi="Arial" w:cs="Arial"/>
                  <w:szCs w:val="22"/>
                </w:rPr>
                <w:t>Senate Regulation 19: Assessment Regulations</w:t>
              </w:r>
            </w:hyperlink>
            <w:r w:rsidR="00F276E7" w:rsidRPr="0021144A">
              <w:rPr>
                <w:rFonts w:ascii="Arial" w:hAnsi="Arial" w:cs="Arial"/>
                <w:color w:val="auto"/>
                <w:szCs w:val="22"/>
              </w:rPr>
              <w:t xml:space="preserve"> </w:t>
            </w:r>
          </w:p>
          <w:p w14:paraId="25AEE1AA" w14:textId="77777777" w:rsidR="00F276E7" w:rsidRPr="0021144A" w:rsidRDefault="00F276E7" w:rsidP="00570DFA">
            <w:pPr>
              <w:spacing w:before="0" w:after="0"/>
              <w:rPr>
                <w:rFonts w:ascii="Arial" w:hAnsi="Arial" w:cs="Arial"/>
                <w:color w:val="auto"/>
                <w:szCs w:val="22"/>
              </w:rPr>
            </w:pPr>
          </w:p>
          <w:p w14:paraId="4113F39A" w14:textId="77777777" w:rsidR="00F276E7" w:rsidRDefault="00F276E7" w:rsidP="00570DFA">
            <w:pPr>
              <w:spacing w:before="0" w:after="0"/>
              <w:rPr>
                <w:rFonts w:ascii="Arial" w:hAnsi="Arial" w:cs="Arial"/>
                <w:b/>
                <w:color w:val="auto"/>
                <w:szCs w:val="22"/>
              </w:rPr>
            </w:pPr>
            <w:r w:rsidRPr="0021144A">
              <w:rPr>
                <w:rFonts w:ascii="Arial" w:hAnsi="Arial" w:cs="Arial"/>
                <w:b/>
                <w:color w:val="auto"/>
                <w:szCs w:val="22"/>
              </w:rPr>
              <w:t>Date approved/re-approved</w:t>
            </w:r>
            <w:r>
              <w:rPr>
                <w:rFonts w:ascii="Arial" w:hAnsi="Arial" w:cs="Arial"/>
                <w:b/>
                <w:color w:val="auto"/>
                <w:szCs w:val="22"/>
              </w:rPr>
              <w:t>:</w:t>
            </w:r>
          </w:p>
          <w:p w14:paraId="3575214E" w14:textId="77777777" w:rsidR="00F276E7" w:rsidRDefault="00F276E7" w:rsidP="00570DFA">
            <w:pPr>
              <w:spacing w:before="0" w:after="0"/>
              <w:rPr>
                <w:rFonts w:ascii="Arial" w:hAnsi="Arial" w:cs="Arial"/>
                <w:color w:val="auto"/>
                <w:szCs w:val="22"/>
              </w:rPr>
            </w:pPr>
            <w:r>
              <w:rPr>
                <w:rFonts w:ascii="Arial" w:hAnsi="Arial" w:cs="Arial"/>
                <w:color w:val="auto"/>
                <w:szCs w:val="22"/>
              </w:rPr>
              <w:t>March 2015</w:t>
            </w:r>
          </w:p>
          <w:p w14:paraId="698B7650" w14:textId="77777777" w:rsidR="00F276E7" w:rsidRDefault="00F276E7" w:rsidP="00570DFA">
            <w:pPr>
              <w:spacing w:before="0" w:after="0"/>
              <w:rPr>
                <w:rFonts w:ascii="Arial" w:hAnsi="Arial" w:cs="Arial"/>
                <w:color w:val="auto"/>
                <w:szCs w:val="22"/>
              </w:rPr>
            </w:pPr>
            <w:r>
              <w:rPr>
                <w:rFonts w:ascii="Arial" w:hAnsi="Arial" w:cs="Arial"/>
                <w:color w:val="auto"/>
                <w:szCs w:val="22"/>
              </w:rPr>
              <w:t>XXX 2022</w:t>
            </w:r>
          </w:p>
          <w:p w14:paraId="2646D81F" w14:textId="77777777" w:rsidR="00F276E7" w:rsidRDefault="00F276E7" w:rsidP="00570DFA">
            <w:pPr>
              <w:spacing w:before="0" w:after="0"/>
              <w:rPr>
                <w:rFonts w:ascii="Arial" w:hAnsi="Arial" w:cs="Arial"/>
                <w:b/>
                <w:color w:val="auto"/>
                <w:szCs w:val="22"/>
              </w:rPr>
            </w:pPr>
          </w:p>
          <w:p w14:paraId="06DDD6CF" w14:textId="77777777" w:rsidR="00F276E7" w:rsidRPr="00781240" w:rsidRDefault="00F276E7" w:rsidP="00570DFA">
            <w:pPr>
              <w:spacing w:before="0" w:after="0"/>
              <w:rPr>
                <w:rFonts w:cs="Arial"/>
                <w:b/>
                <w:sz w:val="10"/>
              </w:rPr>
            </w:pPr>
          </w:p>
        </w:tc>
      </w:tr>
      <w:bookmarkEnd w:id="3"/>
    </w:tbl>
    <w:p w14:paraId="4F637B69" w14:textId="77777777" w:rsidR="00F276E7" w:rsidRDefault="00F276E7" w:rsidP="00F276E7">
      <w:pPr>
        <w:pStyle w:val="Title"/>
        <w:rPr>
          <w:rFonts w:ascii="Arial" w:hAnsi="Arial" w:cs="Arial"/>
          <w:b/>
          <w:sz w:val="32"/>
          <w:szCs w:val="32"/>
        </w:rPr>
      </w:pPr>
    </w:p>
    <w:p w14:paraId="368257B7" w14:textId="77777777" w:rsidR="00F276E7" w:rsidRDefault="00F276E7" w:rsidP="00F276E7">
      <w:pPr>
        <w:pStyle w:val="Title"/>
        <w:rPr>
          <w:rFonts w:ascii="Arial" w:hAnsi="Arial" w:cs="Arial"/>
          <w:b/>
          <w:sz w:val="32"/>
          <w:szCs w:val="32"/>
        </w:rPr>
      </w:pPr>
    </w:p>
    <w:p w14:paraId="416BE8E3" w14:textId="77777777" w:rsidR="00F276E7" w:rsidRDefault="00F276E7" w:rsidP="00F276E7">
      <w:pPr>
        <w:pStyle w:val="Title"/>
        <w:rPr>
          <w:rFonts w:ascii="Arial" w:hAnsi="Arial" w:cs="Arial"/>
          <w:b/>
          <w:sz w:val="32"/>
          <w:szCs w:val="32"/>
        </w:rPr>
      </w:pPr>
    </w:p>
    <w:p w14:paraId="63D22B66" w14:textId="77777777" w:rsidR="00F276E7" w:rsidRDefault="00F276E7" w:rsidP="00F276E7">
      <w:pPr>
        <w:pStyle w:val="Title"/>
        <w:rPr>
          <w:rFonts w:ascii="Arial" w:hAnsi="Arial" w:cs="Arial"/>
          <w:b/>
          <w:sz w:val="32"/>
          <w:szCs w:val="32"/>
        </w:rPr>
      </w:pPr>
    </w:p>
    <w:p w14:paraId="10D7C738" w14:textId="77777777" w:rsidR="00F276E7" w:rsidRDefault="00F276E7" w:rsidP="00F276E7">
      <w:pPr>
        <w:pStyle w:val="Title"/>
        <w:rPr>
          <w:rFonts w:ascii="Arial" w:hAnsi="Arial" w:cs="Arial"/>
          <w:b/>
          <w:sz w:val="32"/>
          <w:szCs w:val="32"/>
        </w:rPr>
      </w:pPr>
    </w:p>
    <w:p w14:paraId="410256AE" w14:textId="77777777" w:rsidR="00F276E7" w:rsidRDefault="00F276E7" w:rsidP="00F276E7">
      <w:pPr>
        <w:pStyle w:val="Title"/>
        <w:rPr>
          <w:rFonts w:ascii="Arial" w:hAnsi="Arial" w:cs="Arial"/>
          <w:b/>
          <w:sz w:val="32"/>
          <w:szCs w:val="32"/>
        </w:rPr>
      </w:pPr>
    </w:p>
    <w:p w14:paraId="11C438EA" w14:textId="77777777" w:rsidR="00F276E7" w:rsidRDefault="00F276E7" w:rsidP="00F276E7"/>
    <w:p w14:paraId="2FC82B78" w14:textId="77777777" w:rsidR="00F276E7" w:rsidRPr="00AE74C2" w:rsidRDefault="00F276E7" w:rsidP="00F276E7"/>
    <w:p w14:paraId="2D3878DB" w14:textId="77777777" w:rsidR="00F276E7" w:rsidRDefault="00F276E7" w:rsidP="00F276E7">
      <w:pPr>
        <w:pStyle w:val="Title"/>
        <w:rPr>
          <w:rFonts w:ascii="Arial" w:hAnsi="Arial" w:cs="Arial"/>
          <w:b/>
          <w:sz w:val="32"/>
          <w:szCs w:val="32"/>
        </w:rPr>
      </w:pPr>
      <w:r>
        <w:rPr>
          <w:rFonts w:ascii="Arial" w:hAnsi="Arial" w:cs="Arial"/>
          <w:b/>
          <w:sz w:val="32"/>
          <w:szCs w:val="32"/>
        </w:rPr>
        <w:lastRenderedPageBreak/>
        <w:t xml:space="preserve">Appointment of Assessment Board Chairs </w:t>
      </w:r>
      <w:r w:rsidRPr="00E124E8">
        <w:rPr>
          <w:rFonts w:ascii="Arial" w:hAnsi="Arial" w:cs="Arial"/>
          <w:b/>
          <w:sz w:val="32"/>
          <w:szCs w:val="32"/>
        </w:rPr>
        <w:t xml:space="preserve">Policy </w:t>
      </w:r>
    </w:p>
    <w:sdt>
      <w:sdtPr>
        <w:rPr>
          <w:rFonts w:ascii="Arial" w:eastAsiaTheme="minorEastAsia" w:hAnsi="Arial" w:cs="Arial"/>
          <w:color w:val="auto"/>
          <w:sz w:val="22"/>
          <w:szCs w:val="22"/>
          <w:lang w:val="en-GB"/>
        </w:rPr>
        <w:id w:val="1405334110"/>
        <w:docPartObj>
          <w:docPartGallery w:val="Table of Contents"/>
          <w:docPartUnique/>
        </w:docPartObj>
      </w:sdtPr>
      <w:sdtEndPr>
        <w:rPr>
          <w:rFonts w:eastAsia="Calibri"/>
          <w:b/>
          <w:bCs/>
          <w:noProof/>
          <w:sz w:val="20"/>
        </w:rPr>
      </w:sdtEndPr>
      <w:sdtContent>
        <w:p w14:paraId="6A81305D" w14:textId="77777777" w:rsidR="00F276E7" w:rsidRDefault="00F276E7" w:rsidP="00F276E7">
          <w:pPr>
            <w:pStyle w:val="TOCHeading"/>
            <w:rPr>
              <w:rFonts w:ascii="Arial" w:hAnsi="Arial" w:cs="Arial"/>
              <w:b/>
              <w:color w:val="auto"/>
              <w:sz w:val="24"/>
              <w:szCs w:val="22"/>
            </w:rPr>
          </w:pPr>
          <w:r w:rsidRPr="00AE74C2">
            <w:rPr>
              <w:rFonts w:ascii="Arial" w:hAnsi="Arial" w:cs="Arial"/>
              <w:b/>
              <w:color w:val="auto"/>
              <w:sz w:val="24"/>
              <w:szCs w:val="22"/>
            </w:rPr>
            <w:t>Contents</w:t>
          </w:r>
        </w:p>
        <w:p w14:paraId="3553A9E2" w14:textId="2FE42183" w:rsidR="001D086B" w:rsidRDefault="00F276E7">
          <w:pPr>
            <w:pStyle w:val="TOC2"/>
            <w:tabs>
              <w:tab w:val="right" w:leader="dot" w:pos="9350"/>
            </w:tabs>
            <w:rPr>
              <w:rFonts w:asciiTheme="minorHAnsi" w:eastAsiaTheme="minorEastAsia" w:hAnsiTheme="minorHAnsi"/>
              <w:noProof/>
              <w:sz w:val="22"/>
              <w:lang w:eastAsia="en-GB"/>
            </w:rPr>
          </w:pPr>
          <w:r w:rsidRPr="00AE74C2">
            <w:rPr>
              <w:rFonts w:cs="Arial"/>
              <w:sz w:val="22"/>
            </w:rPr>
            <w:fldChar w:fldCharType="begin"/>
          </w:r>
          <w:r w:rsidRPr="00AE74C2">
            <w:rPr>
              <w:rFonts w:cs="Arial"/>
              <w:sz w:val="22"/>
            </w:rPr>
            <w:instrText xml:space="preserve"> TOC \o "1-3" \h \z \u </w:instrText>
          </w:r>
          <w:r w:rsidRPr="00AE74C2">
            <w:rPr>
              <w:rFonts w:cs="Arial"/>
              <w:sz w:val="22"/>
            </w:rPr>
            <w:fldChar w:fldCharType="separate"/>
          </w:r>
        </w:p>
        <w:p w14:paraId="65A90363" w14:textId="550C7ACD" w:rsidR="001D086B" w:rsidRDefault="001D086B">
          <w:pPr>
            <w:pStyle w:val="TOC1"/>
            <w:tabs>
              <w:tab w:val="right" w:leader="dot" w:pos="9350"/>
            </w:tabs>
            <w:rPr>
              <w:rFonts w:asciiTheme="minorHAnsi" w:eastAsiaTheme="minorEastAsia" w:hAnsiTheme="minorHAnsi"/>
              <w:noProof/>
              <w:sz w:val="22"/>
              <w:lang w:eastAsia="en-GB"/>
            </w:rPr>
          </w:pPr>
          <w:hyperlink w:anchor="_Toc113434007" w:history="1">
            <w:r w:rsidRPr="00070717">
              <w:rPr>
                <w:rStyle w:val="Hyperlink"/>
                <w:noProof/>
              </w:rPr>
              <w:t>Equality and Diversity Statement</w:t>
            </w:r>
            <w:r>
              <w:rPr>
                <w:noProof/>
                <w:webHidden/>
              </w:rPr>
              <w:tab/>
            </w:r>
            <w:r>
              <w:rPr>
                <w:noProof/>
                <w:webHidden/>
              </w:rPr>
              <w:fldChar w:fldCharType="begin"/>
            </w:r>
            <w:r>
              <w:rPr>
                <w:noProof/>
                <w:webHidden/>
              </w:rPr>
              <w:instrText xml:space="preserve"> PAGEREF _Toc113434007 \h </w:instrText>
            </w:r>
            <w:r>
              <w:rPr>
                <w:noProof/>
                <w:webHidden/>
              </w:rPr>
            </w:r>
            <w:r>
              <w:rPr>
                <w:noProof/>
                <w:webHidden/>
              </w:rPr>
              <w:fldChar w:fldCharType="separate"/>
            </w:r>
            <w:r>
              <w:rPr>
                <w:noProof/>
                <w:webHidden/>
              </w:rPr>
              <w:t>4</w:t>
            </w:r>
            <w:r>
              <w:rPr>
                <w:noProof/>
                <w:webHidden/>
              </w:rPr>
              <w:fldChar w:fldCharType="end"/>
            </w:r>
          </w:hyperlink>
        </w:p>
        <w:p w14:paraId="1FF3E753" w14:textId="27BDA738" w:rsidR="001D086B" w:rsidRDefault="001D086B">
          <w:pPr>
            <w:pStyle w:val="TOC1"/>
            <w:tabs>
              <w:tab w:val="right" w:leader="dot" w:pos="9350"/>
            </w:tabs>
            <w:rPr>
              <w:rFonts w:asciiTheme="minorHAnsi" w:eastAsiaTheme="minorEastAsia" w:hAnsiTheme="minorHAnsi"/>
              <w:noProof/>
              <w:sz w:val="22"/>
              <w:lang w:eastAsia="en-GB"/>
            </w:rPr>
          </w:pPr>
          <w:hyperlink w:anchor="_Toc113434008" w:history="1">
            <w:r w:rsidRPr="00070717">
              <w:rPr>
                <w:rStyle w:val="Hyperlink"/>
                <w:noProof/>
              </w:rPr>
              <w:t>Context and Purpose</w:t>
            </w:r>
            <w:r>
              <w:rPr>
                <w:noProof/>
                <w:webHidden/>
              </w:rPr>
              <w:tab/>
            </w:r>
            <w:r>
              <w:rPr>
                <w:noProof/>
                <w:webHidden/>
              </w:rPr>
              <w:fldChar w:fldCharType="begin"/>
            </w:r>
            <w:r>
              <w:rPr>
                <w:noProof/>
                <w:webHidden/>
              </w:rPr>
              <w:instrText xml:space="preserve"> PAGEREF _Toc113434008 \h </w:instrText>
            </w:r>
            <w:r>
              <w:rPr>
                <w:noProof/>
                <w:webHidden/>
              </w:rPr>
            </w:r>
            <w:r>
              <w:rPr>
                <w:noProof/>
                <w:webHidden/>
              </w:rPr>
              <w:fldChar w:fldCharType="separate"/>
            </w:r>
            <w:r>
              <w:rPr>
                <w:noProof/>
                <w:webHidden/>
              </w:rPr>
              <w:t>4</w:t>
            </w:r>
            <w:r>
              <w:rPr>
                <w:noProof/>
                <w:webHidden/>
              </w:rPr>
              <w:fldChar w:fldCharType="end"/>
            </w:r>
          </w:hyperlink>
        </w:p>
        <w:p w14:paraId="6AFE2661" w14:textId="73A05544" w:rsidR="001D086B" w:rsidRDefault="001D086B">
          <w:pPr>
            <w:pStyle w:val="TOC1"/>
            <w:tabs>
              <w:tab w:val="right" w:leader="dot" w:pos="9350"/>
            </w:tabs>
            <w:rPr>
              <w:rFonts w:asciiTheme="minorHAnsi" w:eastAsiaTheme="minorEastAsia" w:hAnsiTheme="minorHAnsi"/>
              <w:noProof/>
              <w:sz w:val="22"/>
              <w:lang w:eastAsia="en-GB"/>
            </w:rPr>
          </w:pPr>
          <w:hyperlink w:anchor="_Toc113434009" w:history="1">
            <w:r w:rsidRPr="00070717">
              <w:rPr>
                <w:rStyle w:val="Hyperlink"/>
                <w:noProof/>
              </w:rPr>
              <w:t>Senate Appointment Criteria</w:t>
            </w:r>
            <w:r>
              <w:rPr>
                <w:noProof/>
                <w:webHidden/>
              </w:rPr>
              <w:tab/>
            </w:r>
            <w:r>
              <w:rPr>
                <w:noProof/>
                <w:webHidden/>
              </w:rPr>
              <w:fldChar w:fldCharType="begin"/>
            </w:r>
            <w:r>
              <w:rPr>
                <w:noProof/>
                <w:webHidden/>
              </w:rPr>
              <w:instrText xml:space="preserve"> PAGEREF _Toc113434009 \h </w:instrText>
            </w:r>
            <w:r>
              <w:rPr>
                <w:noProof/>
                <w:webHidden/>
              </w:rPr>
            </w:r>
            <w:r>
              <w:rPr>
                <w:noProof/>
                <w:webHidden/>
              </w:rPr>
              <w:fldChar w:fldCharType="separate"/>
            </w:r>
            <w:r>
              <w:rPr>
                <w:noProof/>
                <w:webHidden/>
              </w:rPr>
              <w:t>5</w:t>
            </w:r>
            <w:r>
              <w:rPr>
                <w:noProof/>
                <w:webHidden/>
              </w:rPr>
              <w:fldChar w:fldCharType="end"/>
            </w:r>
          </w:hyperlink>
        </w:p>
        <w:p w14:paraId="33133F2A" w14:textId="4B3840DB" w:rsidR="001D086B" w:rsidRDefault="001D086B">
          <w:pPr>
            <w:pStyle w:val="TOC1"/>
            <w:tabs>
              <w:tab w:val="right" w:leader="dot" w:pos="9350"/>
            </w:tabs>
            <w:rPr>
              <w:rFonts w:asciiTheme="minorHAnsi" w:eastAsiaTheme="minorEastAsia" w:hAnsiTheme="minorHAnsi"/>
              <w:noProof/>
              <w:sz w:val="22"/>
              <w:lang w:eastAsia="en-GB"/>
            </w:rPr>
          </w:pPr>
          <w:hyperlink w:anchor="_Toc113434010" w:history="1">
            <w:r w:rsidRPr="00070717">
              <w:rPr>
                <w:rStyle w:val="Hyperlink"/>
                <w:noProof/>
              </w:rPr>
              <w:t>Appointment Process</w:t>
            </w:r>
            <w:r>
              <w:rPr>
                <w:noProof/>
                <w:webHidden/>
              </w:rPr>
              <w:tab/>
            </w:r>
            <w:r>
              <w:rPr>
                <w:noProof/>
                <w:webHidden/>
              </w:rPr>
              <w:fldChar w:fldCharType="begin"/>
            </w:r>
            <w:r>
              <w:rPr>
                <w:noProof/>
                <w:webHidden/>
              </w:rPr>
              <w:instrText xml:space="preserve"> PAGEREF _Toc113434010 \h </w:instrText>
            </w:r>
            <w:r>
              <w:rPr>
                <w:noProof/>
                <w:webHidden/>
              </w:rPr>
            </w:r>
            <w:r>
              <w:rPr>
                <w:noProof/>
                <w:webHidden/>
              </w:rPr>
              <w:fldChar w:fldCharType="separate"/>
            </w:r>
            <w:r>
              <w:rPr>
                <w:noProof/>
                <w:webHidden/>
              </w:rPr>
              <w:t>5</w:t>
            </w:r>
            <w:r>
              <w:rPr>
                <w:noProof/>
                <w:webHidden/>
              </w:rPr>
              <w:fldChar w:fldCharType="end"/>
            </w:r>
          </w:hyperlink>
        </w:p>
        <w:p w14:paraId="046B05B4" w14:textId="3CE4C847" w:rsidR="001D086B" w:rsidRDefault="001D086B">
          <w:pPr>
            <w:pStyle w:val="TOC1"/>
            <w:tabs>
              <w:tab w:val="right" w:leader="dot" w:pos="9350"/>
            </w:tabs>
            <w:rPr>
              <w:rFonts w:asciiTheme="minorHAnsi" w:eastAsiaTheme="minorEastAsia" w:hAnsiTheme="minorHAnsi"/>
              <w:noProof/>
              <w:sz w:val="22"/>
              <w:lang w:eastAsia="en-GB"/>
            </w:rPr>
          </w:pPr>
          <w:hyperlink w:anchor="_Toc113434011" w:history="1">
            <w:r w:rsidRPr="00070717">
              <w:rPr>
                <w:rStyle w:val="Hyperlink"/>
                <w:noProof/>
              </w:rPr>
              <w:t>Role of Assessment Board Chairs</w:t>
            </w:r>
            <w:r>
              <w:rPr>
                <w:noProof/>
                <w:webHidden/>
              </w:rPr>
              <w:tab/>
            </w:r>
            <w:r>
              <w:rPr>
                <w:noProof/>
                <w:webHidden/>
              </w:rPr>
              <w:fldChar w:fldCharType="begin"/>
            </w:r>
            <w:r>
              <w:rPr>
                <w:noProof/>
                <w:webHidden/>
              </w:rPr>
              <w:instrText xml:space="preserve"> PAGEREF _Toc113434011 \h </w:instrText>
            </w:r>
            <w:r>
              <w:rPr>
                <w:noProof/>
                <w:webHidden/>
              </w:rPr>
            </w:r>
            <w:r>
              <w:rPr>
                <w:noProof/>
                <w:webHidden/>
              </w:rPr>
              <w:fldChar w:fldCharType="separate"/>
            </w:r>
            <w:r>
              <w:rPr>
                <w:noProof/>
                <w:webHidden/>
              </w:rPr>
              <w:t>6</w:t>
            </w:r>
            <w:r>
              <w:rPr>
                <w:noProof/>
                <w:webHidden/>
              </w:rPr>
              <w:fldChar w:fldCharType="end"/>
            </w:r>
          </w:hyperlink>
        </w:p>
        <w:p w14:paraId="1B8D9048" w14:textId="5DE670A3" w:rsidR="001D086B" w:rsidRDefault="00F276E7" w:rsidP="001D086B">
          <w:pPr>
            <w:pStyle w:val="TOC1"/>
            <w:tabs>
              <w:tab w:val="right" w:leader="dot" w:pos="9350"/>
            </w:tabs>
            <w:rPr>
              <w:b/>
              <w:bCs/>
              <w:noProof/>
            </w:rPr>
          </w:pPr>
          <w:r w:rsidRPr="00AE74C2">
            <w:rPr>
              <w:rFonts w:cs="Arial"/>
              <w:b/>
              <w:bCs/>
              <w:noProof/>
            </w:rPr>
            <w:fldChar w:fldCharType="end"/>
          </w:r>
        </w:p>
      </w:sdtContent>
    </w:sdt>
    <w:bookmarkStart w:id="4" w:name="_Toc108605806" w:displacedByCustomXml="prev"/>
    <w:bookmarkStart w:id="5" w:name="_Toc97026027" w:displacedByCustomXml="prev"/>
    <w:p w14:paraId="5CE3CB50" w14:textId="18129291" w:rsidR="001D086B" w:rsidRPr="00DE2E42" w:rsidRDefault="001D086B" w:rsidP="001D086B">
      <w:pPr>
        <w:pStyle w:val="Heading1"/>
      </w:pPr>
      <w:r w:rsidRPr="001D086B">
        <w:t xml:space="preserve"> </w:t>
      </w:r>
      <w:bookmarkStart w:id="6" w:name="_Toc113434007"/>
      <w:r>
        <w:t>Equality and Diversity Statement</w:t>
      </w:r>
      <w:bookmarkEnd w:id="5"/>
      <w:bookmarkEnd w:id="4"/>
      <w:bookmarkEnd w:id="6"/>
    </w:p>
    <w:p w14:paraId="29FBB333" w14:textId="77777777" w:rsidR="001D086B" w:rsidRPr="0021144A" w:rsidRDefault="001D086B" w:rsidP="001D086B">
      <w:pPr>
        <w:pStyle w:val="ListParagraph"/>
        <w:numPr>
          <w:ilvl w:val="0"/>
          <w:numId w:val="4"/>
        </w:numPr>
        <w:suppressAutoHyphens w:val="0"/>
        <w:spacing w:after="160" w:line="259" w:lineRule="auto"/>
        <w:ind w:left="360"/>
        <w:rPr>
          <w:rFonts w:ascii="Arial" w:hAnsi="Arial" w:cs="Arial"/>
        </w:rPr>
      </w:pPr>
      <w:r w:rsidRPr="0021144A">
        <w:rPr>
          <w:rFonts w:ascii="Arial" w:hAnsi="Arial" w:cs="Arial"/>
        </w:rPr>
        <w:t>City, University of London is committed to promoting equality, diversity and inclusion in all its activities, processes, and c</w:t>
      </w:r>
      <w:bookmarkStart w:id="7" w:name="_GoBack"/>
      <w:bookmarkEnd w:id="7"/>
      <w:r w:rsidRPr="0021144A">
        <w:rPr>
          <w:rFonts w:ascii="Arial" w:hAnsi="Arial" w:cs="Arial"/>
        </w:rPr>
        <w:t>ulture, under its Public Sector Equality Duties and the Equality Act 2010. This includes promoting equality and diversity for all, irrespective of any protected characteristic, working pattern, family circumstance, socio-economic background, political belief or other irrelevant distinction.</w:t>
      </w:r>
    </w:p>
    <w:p w14:paraId="38167E06" w14:textId="77777777" w:rsidR="001D086B" w:rsidRPr="0021144A" w:rsidRDefault="001D086B" w:rsidP="001D086B">
      <w:pPr>
        <w:pStyle w:val="ListParagraph"/>
        <w:suppressAutoHyphens w:val="0"/>
        <w:spacing w:after="160" w:line="259" w:lineRule="auto"/>
        <w:ind w:left="360"/>
        <w:rPr>
          <w:rFonts w:ascii="Arial" w:hAnsi="Arial" w:cs="Arial"/>
        </w:rPr>
      </w:pPr>
    </w:p>
    <w:p w14:paraId="51ED857E" w14:textId="77777777" w:rsidR="001D086B" w:rsidRDefault="001D086B" w:rsidP="001D086B">
      <w:pPr>
        <w:pStyle w:val="ListParagraph"/>
        <w:numPr>
          <w:ilvl w:val="0"/>
          <w:numId w:val="4"/>
        </w:numPr>
        <w:suppressAutoHyphens w:val="0"/>
        <w:spacing w:after="160" w:line="259" w:lineRule="auto"/>
        <w:ind w:left="360"/>
        <w:rPr>
          <w:rFonts w:ascii="Arial" w:hAnsi="Arial" w:cs="Arial"/>
        </w:rPr>
      </w:pPr>
      <w:r w:rsidRPr="0021144A">
        <w:rPr>
          <w:rFonts w:ascii="Arial" w:hAnsi="Arial" w:cs="Arial"/>
        </w:rPr>
        <w:t>Where relevant to the policy, decision-making panels will ensure a reasonable gender balance (with at least one man and one woman) and will actively consider representation of other protected groups.</w:t>
      </w:r>
    </w:p>
    <w:p w14:paraId="49EEE5EB" w14:textId="77777777" w:rsidR="00F276E7" w:rsidRPr="00180446" w:rsidRDefault="00F276E7" w:rsidP="00F276E7"/>
    <w:p w14:paraId="6CF74774" w14:textId="77777777" w:rsidR="00F276E7" w:rsidRPr="00660E2E" w:rsidRDefault="00F276E7" w:rsidP="00F276E7">
      <w:pPr>
        <w:pStyle w:val="Heading1"/>
        <w:rPr>
          <w:szCs w:val="22"/>
        </w:rPr>
      </w:pPr>
      <w:bookmarkStart w:id="8" w:name="_Toc113434008"/>
      <w:r w:rsidRPr="00660E2E">
        <w:rPr>
          <w:szCs w:val="22"/>
        </w:rPr>
        <w:t>Context and Purpose</w:t>
      </w:r>
      <w:bookmarkEnd w:id="8"/>
      <w:r w:rsidRPr="00660E2E">
        <w:rPr>
          <w:szCs w:val="22"/>
        </w:rPr>
        <w:t xml:space="preserve"> </w:t>
      </w:r>
    </w:p>
    <w:p w14:paraId="657D1A3C" w14:textId="77777777" w:rsidR="00F276E7" w:rsidRDefault="00F276E7" w:rsidP="001D086B">
      <w:pPr>
        <w:pStyle w:val="ListParagraph"/>
        <w:widowControl w:val="0"/>
        <w:numPr>
          <w:ilvl w:val="0"/>
          <w:numId w:val="26"/>
        </w:numPr>
        <w:tabs>
          <w:tab w:val="left" w:pos="1160"/>
          <w:tab w:val="left" w:pos="1161"/>
        </w:tabs>
        <w:autoSpaceDE w:val="0"/>
        <w:autoSpaceDN w:val="0"/>
        <w:spacing w:after="0" w:line="256" w:lineRule="auto"/>
        <w:ind w:right="4"/>
        <w:rPr>
          <w:rFonts w:ascii="Arial" w:hAnsi="Arial" w:cs="Arial"/>
          <w:color w:val="auto"/>
          <w:w w:val="105"/>
        </w:rPr>
      </w:pPr>
      <w:r w:rsidRPr="004A3788">
        <w:rPr>
          <w:rFonts w:ascii="Arial" w:hAnsi="Arial" w:cs="Arial"/>
          <w:color w:val="auto"/>
          <w:w w:val="105"/>
        </w:rPr>
        <w:t xml:space="preserve">Assessment Boards are sub-committees of Senate with delegated authority to confer Awards and approve degree classifications. The primary purpose of an Assessment Board is to ensure the standards of City’s academic Awards and consistency and fairness in the application of the Assessment Regulations. Assessment Board membership is set out in City’s </w:t>
      </w:r>
      <w:hyperlink r:id="rId19" w:history="1">
        <w:r w:rsidRPr="004A3788">
          <w:rPr>
            <w:rStyle w:val="Hyperlink"/>
            <w:rFonts w:ascii="Arial" w:hAnsi="Arial" w:cs="Arial"/>
            <w:w w:val="105"/>
          </w:rPr>
          <w:t>Assessment Regulations</w:t>
        </w:r>
      </w:hyperlink>
      <w:r w:rsidRPr="004A3788">
        <w:rPr>
          <w:rFonts w:ascii="Arial" w:hAnsi="Arial" w:cs="Arial"/>
          <w:color w:val="auto"/>
          <w:w w:val="105"/>
        </w:rPr>
        <w:t>.</w:t>
      </w:r>
    </w:p>
    <w:p w14:paraId="0B645B9F" w14:textId="77777777" w:rsidR="00F276E7" w:rsidRPr="004A3788" w:rsidRDefault="00F276E7" w:rsidP="00F276E7">
      <w:pPr>
        <w:pStyle w:val="ListParagraph"/>
        <w:widowControl w:val="0"/>
        <w:tabs>
          <w:tab w:val="left" w:pos="1160"/>
          <w:tab w:val="left" w:pos="1161"/>
        </w:tabs>
        <w:autoSpaceDE w:val="0"/>
        <w:autoSpaceDN w:val="0"/>
        <w:spacing w:after="0" w:line="256" w:lineRule="auto"/>
        <w:ind w:left="360" w:right="4"/>
        <w:rPr>
          <w:rFonts w:ascii="Arial" w:hAnsi="Arial" w:cs="Arial"/>
          <w:color w:val="auto"/>
          <w:w w:val="105"/>
        </w:rPr>
      </w:pPr>
    </w:p>
    <w:p w14:paraId="241BA4DA" w14:textId="77777777" w:rsidR="00F276E7" w:rsidRDefault="00F276E7" w:rsidP="00F276E7">
      <w:pPr>
        <w:pStyle w:val="ListParagraph"/>
        <w:widowControl w:val="0"/>
        <w:numPr>
          <w:ilvl w:val="0"/>
          <w:numId w:val="26"/>
        </w:numPr>
        <w:tabs>
          <w:tab w:val="left" w:pos="1160"/>
          <w:tab w:val="left" w:pos="1161"/>
        </w:tabs>
        <w:autoSpaceDE w:val="0"/>
        <w:autoSpaceDN w:val="0"/>
        <w:spacing w:after="0" w:line="256" w:lineRule="auto"/>
        <w:ind w:right="4"/>
        <w:rPr>
          <w:rFonts w:ascii="Arial" w:hAnsi="Arial" w:cs="Arial"/>
          <w:color w:val="auto"/>
          <w:w w:val="105"/>
        </w:rPr>
      </w:pPr>
      <w:r w:rsidRPr="004A3788">
        <w:rPr>
          <w:rFonts w:ascii="Arial" w:hAnsi="Arial" w:cs="Arial"/>
          <w:color w:val="auto"/>
          <w:w w:val="105"/>
        </w:rPr>
        <w:t>Assessment Board Chairs will be reviewed by Boards of Studies, according to the approved criteria outlined in this Policy, and subsequently approved by Senate. This is to ensure that:</w:t>
      </w:r>
    </w:p>
    <w:p w14:paraId="538FFA9D" w14:textId="77777777" w:rsidR="00F276E7" w:rsidRPr="001906EC" w:rsidRDefault="00F276E7" w:rsidP="00F276E7">
      <w:pPr>
        <w:pStyle w:val="ListParagraph"/>
        <w:rPr>
          <w:rFonts w:ascii="Arial" w:hAnsi="Arial" w:cs="Arial"/>
          <w:color w:val="auto"/>
          <w:w w:val="105"/>
        </w:rPr>
      </w:pPr>
    </w:p>
    <w:p w14:paraId="558E3472" w14:textId="77777777" w:rsidR="00F276E7" w:rsidRPr="00660E2E" w:rsidRDefault="00F276E7" w:rsidP="00F276E7">
      <w:pPr>
        <w:pStyle w:val="ListParagraph"/>
        <w:widowControl w:val="0"/>
        <w:numPr>
          <w:ilvl w:val="0"/>
          <w:numId w:val="25"/>
        </w:numPr>
        <w:tabs>
          <w:tab w:val="left" w:pos="1160"/>
          <w:tab w:val="left" w:pos="1161"/>
        </w:tabs>
        <w:autoSpaceDE w:val="0"/>
        <w:autoSpaceDN w:val="0"/>
        <w:spacing w:before="1" w:after="0"/>
        <w:rPr>
          <w:rFonts w:ascii="Arial" w:hAnsi="Arial" w:cs="Arial"/>
          <w:color w:val="auto"/>
        </w:rPr>
      </w:pPr>
      <w:r w:rsidRPr="00660E2E">
        <w:rPr>
          <w:rFonts w:ascii="Arial" w:hAnsi="Arial" w:cs="Arial"/>
          <w:color w:val="auto"/>
          <w:w w:val="105"/>
        </w:rPr>
        <w:t>Chairs</w:t>
      </w:r>
      <w:r w:rsidRPr="00660E2E">
        <w:rPr>
          <w:rFonts w:ascii="Arial" w:hAnsi="Arial" w:cs="Arial"/>
          <w:color w:val="auto"/>
          <w:spacing w:val="-5"/>
          <w:w w:val="105"/>
        </w:rPr>
        <w:t xml:space="preserve"> </w:t>
      </w:r>
      <w:r w:rsidRPr="00660E2E">
        <w:rPr>
          <w:rFonts w:ascii="Arial" w:hAnsi="Arial" w:cs="Arial"/>
          <w:color w:val="auto"/>
          <w:w w:val="105"/>
        </w:rPr>
        <w:t>have</w:t>
      </w:r>
      <w:r w:rsidRPr="00660E2E">
        <w:rPr>
          <w:rFonts w:ascii="Arial" w:hAnsi="Arial" w:cs="Arial"/>
          <w:color w:val="auto"/>
          <w:spacing w:val="-5"/>
          <w:w w:val="105"/>
        </w:rPr>
        <w:t xml:space="preserve"> </w:t>
      </w:r>
      <w:r w:rsidRPr="00660E2E">
        <w:rPr>
          <w:rFonts w:ascii="Arial" w:hAnsi="Arial" w:cs="Arial"/>
          <w:color w:val="auto"/>
          <w:w w:val="105"/>
        </w:rPr>
        <w:t>the</w:t>
      </w:r>
      <w:r w:rsidRPr="00660E2E">
        <w:rPr>
          <w:rFonts w:ascii="Arial" w:hAnsi="Arial" w:cs="Arial"/>
          <w:color w:val="auto"/>
          <w:spacing w:val="-5"/>
          <w:w w:val="105"/>
        </w:rPr>
        <w:t xml:space="preserve"> </w:t>
      </w:r>
      <w:r w:rsidRPr="00660E2E">
        <w:rPr>
          <w:rFonts w:ascii="Arial" w:hAnsi="Arial" w:cs="Arial"/>
          <w:color w:val="auto"/>
          <w:w w:val="105"/>
        </w:rPr>
        <w:t>appropriate</w:t>
      </w:r>
      <w:r w:rsidRPr="00660E2E">
        <w:rPr>
          <w:rFonts w:ascii="Arial" w:hAnsi="Arial" w:cs="Arial"/>
          <w:color w:val="auto"/>
          <w:spacing w:val="-5"/>
          <w:w w:val="105"/>
        </w:rPr>
        <w:t xml:space="preserve"> </w:t>
      </w:r>
      <w:r w:rsidRPr="00660E2E">
        <w:rPr>
          <w:rFonts w:ascii="Arial" w:hAnsi="Arial" w:cs="Arial"/>
          <w:color w:val="auto"/>
          <w:w w:val="105"/>
        </w:rPr>
        <w:t>level</w:t>
      </w:r>
      <w:r w:rsidRPr="00660E2E">
        <w:rPr>
          <w:rFonts w:ascii="Arial" w:hAnsi="Arial" w:cs="Arial"/>
          <w:color w:val="auto"/>
          <w:spacing w:val="-5"/>
          <w:w w:val="105"/>
        </w:rPr>
        <w:t xml:space="preserve"> </w:t>
      </w:r>
      <w:r w:rsidRPr="00660E2E">
        <w:rPr>
          <w:rFonts w:ascii="Arial" w:hAnsi="Arial" w:cs="Arial"/>
          <w:color w:val="auto"/>
          <w:w w:val="105"/>
        </w:rPr>
        <w:t>of</w:t>
      </w:r>
      <w:r w:rsidRPr="00660E2E">
        <w:rPr>
          <w:rFonts w:ascii="Arial" w:hAnsi="Arial" w:cs="Arial"/>
          <w:color w:val="auto"/>
          <w:spacing w:val="-4"/>
          <w:w w:val="105"/>
        </w:rPr>
        <w:t xml:space="preserve"> </w:t>
      </w:r>
      <w:r w:rsidRPr="00660E2E">
        <w:rPr>
          <w:rFonts w:ascii="Arial" w:hAnsi="Arial" w:cs="Arial"/>
          <w:color w:val="auto"/>
          <w:w w:val="105"/>
        </w:rPr>
        <w:t>academic</w:t>
      </w:r>
      <w:r w:rsidRPr="00660E2E">
        <w:rPr>
          <w:rFonts w:ascii="Arial" w:hAnsi="Arial" w:cs="Arial"/>
          <w:color w:val="auto"/>
          <w:spacing w:val="-7"/>
          <w:w w:val="105"/>
        </w:rPr>
        <w:t xml:space="preserve"> </w:t>
      </w:r>
      <w:r w:rsidRPr="00660E2E">
        <w:rPr>
          <w:rFonts w:ascii="Arial" w:hAnsi="Arial" w:cs="Arial"/>
          <w:color w:val="auto"/>
          <w:w w:val="105"/>
        </w:rPr>
        <w:t>authority</w:t>
      </w:r>
      <w:r w:rsidRPr="00660E2E">
        <w:rPr>
          <w:rFonts w:ascii="Arial" w:hAnsi="Arial" w:cs="Arial"/>
          <w:color w:val="auto"/>
          <w:spacing w:val="-6"/>
          <w:w w:val="105"/>
        </w:rPr>
        <w:t xml:space="preserve"> </w:t>
      </w:r>
      <w:r w:rsidRPr="00660E2E">
        <w:rPr>
          <w:rFonts w:ascii="Arial" w:hAnsi="Arial" w:cs="Arial"/>
          <w:color w:val="auto"/>
          <w:w w:val="105"/>
        </w:rPr>
        <w:t>and</w:t>
      </w:r>
      <w:r w:rsidRPr="00660E2E">
        <w:rPr>
          <w:rFonts w:ascii="Arial" w:hAnsi="Arial" w:cs="Arial"/>
          <w:color w:val="auto"/>
          <w:spacing w:val="-4"/>
          <w:w w:val="105"/>
        </w:rPr>
        <w:t xml:space="preserve"> </w:t>
      </w:r>
      <w:r w:rsidRPr="00660E2E">
        <w:rPr>
          <w:rFonts w:ascii="Arial" w:hAnsi="Arial" w:cs="Arial"/>
          <w:color w:val="auto"/>
          <w:w w:val="105"/>
        </w:rPr>
        <w:t>experience;</w:t>
      </w:r>
    </w:p>
    <w:p w14:paraId="4B7EEA55" w14:textId="77777777" w:rsidR="00F276E7" w:rsidRPr="004A3788" w:rsidRDefault="00F276E7" w:rsidP="00F276E7">
      <w:pPr>
        <w:pStyle w:val="ListParagraph"/>
        <w:widowControl w:val="0"/>
        <w:numPr>
          <w:ilvl w:val="0"/>
          <w:numId w:val="25"/>
        </w:numPr>
        <w:tabs>
          <w:tab w:val="left" w:pos="1160"/>
          <w:tab w:val="left" w:pos="1161"/>
        </w:tabs>
        <w:autoSpaceDE w:val="0"/>
        <w:autoSpaceDN w:val="0"/>
        <w:spacing w:before="2" w:after="0"/>
        <w:rPr>
          <w:rFonts w:ascii="Arial" w:hAnsi="Arial" w:cs="Arial"/>
          <w:color w:val="auto"/>
        </w:rPr>
      </w:pPr>
      <w:r w:rsidRPr="004A3788">
        <w:rPr>
          <w:rFonts w:ascii="Arial" w:hAnsi="Arial" w:cs="Arial"/>
          <w:color w:val="auto"/>
        </w:rPr>
        <w:t>Chairs have the required knowledge and experience of City’s Assessment Regulations</w:t>
      </w:r>
      <w:r>
        <w:rPr>
          <w:rFonts w:ascii="Arial" w:hAnsi="Arial" w:cs="Arial"/>
          <w:color w:val="auto"/>
        </w:rPr>
        <w:t xml:space="preserve"> to</w:t>
      </w:r>
      <w:r w:rsidRPr="004A3788">
        <w:rPr>
          <w:rFonts w:ascii="Arial" w:hAnsi="Arial" w:cs="Arial"/>
          <w:color w:val="auto"/>
        </w:rPr>
        <w:t xml:space="preserve"> ensure the business of the Board is carried out efficiently and</w:t>
      </w:r>
      <w:r>
        <w:rPr>
          <w:rFonts w:ascii="Arial" w:hAnsi="Arial" w:cs="Arial"/>
          <w:color w:val="auto"/>
        </w:rPr>
        <w:t xml:space="preserve"> </w:t>
      </w:r>
      <w:r w:rsidRPr="004A3788">
        <w:rPr>
          <w:rFonts w:ascii="Arial" w:hAnsi="Arial" w:cs="Arial"/>
          <w:color w:val="auto"/>
        </w:rPr>
        <w:t>in accordance with the</w:t>
      </w:r>
      <w:r>
        <w:rPr>
          <w:rFonts w:ascii="Arial" w:hAnsi="Arial" w:cs="Arial"/>
          <w:color w:val="auto"/>
        </w:rPr>
        <w:t>m;</w:t>
      </w:r>
    </w:p>
    <w:p w14:paraId="5EF08E74" w14:textId="77777777" w:rsidR="00F276E7" w:rsidRPr="00660E2E" w:rsidRDefault="00F276E7" w:rsidP="00F276E7">
      <w:pPr>
        <w:pStyle w:val="ListParagraph"/>
        <w:widowControl w:val="0"/>
        <w:numPr>
          <w:ilvl w:val="0"/>
          <w:numId w:val="25"/>
        </w:numPr>
        <w:tabs>
          <w:tab w:val="left" w:pos="1160"/>
          <w:tab w:val="left" w:pos="1161"/>
        </w:tabs>
        <w:autoSpaceDE w:val="0"/>
        <w:autoSpaceDN w:val="0"/>
        <w:spacing w:before="2" w:after="0"/>
        <w:rPr>
          <w:rFonts w:ascii="Arial" w:hAnsi="Arial" w:cs="Arial"/>
          <w:color w:val="auto"/>
        </w:rPr>
      </w:pPr>
      <w:r w:rsidRPr="00660E2E">
        <w:rPr>
          <w:rFonts w:ascii="Arial" w:hAnsi="Arial" w:cs="Arial"/>
          <w:color w:val="auto"/>
          <w:w w:val="105"/>
        </w:rPr>
        <w:t>Chairs</w:t>
      </w:r>
      <w:r w:rsidRPr="00660E2E">
        <w:rPr>
          <w:rFonts w:ascii="Arial" w:hAnsi="Arial" w:cs="Arial"/>
          <w:color w:val="auto"/>
          <w:spacing w:val="-7"/>
          <w:w w:val="105"/>
        </w:rPr>
        <w:t xml:space="preserve"> </w:t>
      </w:r>
      <w:r w:rsidRPr="00660E2E">
        <w:rPr>
          <w:rFonts w:ascii="Arial" w:hAnsi="Arial" w:cs="Arial"/>
          <w:color w:val="auto"/>
          <w:w w:val="105"/>
        </w:rPr>
        <w:t>are</w:t>
      </w:r>
      <w:r w:rsidRPr="00660E2E">
        <w:rPr>
          <w:rFonts w:ascii="Arial" w:hAnsi="Arial" w:cs="Arial"/>
          <w:color w:val="auto"/>
          <w:spacing w:val="-7"/>
          <w:w w:val="105"/>
        </w:rPr>
        <w:t xml:space="preserve"> </w:t>
      </w:r>
      <w:r w:rsidRPr="00660E2E">
        <w:rPr>
          <w:rFonts w:ascii="Arial" w:hAnsi="Arial" w:cs="Arial"/>
          <w:color w:val="auto"/>
          <w:w w:val="105"/>
        </w:rPr>
        <w:t>provided</w:t>
      </w:r>
      <w:r w:rsidRPr="00660E2E">
        <w:rPr>
          <w:rFonts w:ascii="Arial" w:hAnsi="Arial" w:cs="Arial"/>
          <w:color w:val="auto"/>
          <w:spacing w:val="-6"/>
          <w:w w:val="105"/>
        </w:rPr>
        <w:t xml:space="preserve"> </w:t>
      </w:r>
      <w:r w:rsidRPr="00660E2E">
        <w:rPr>
          <w:rFonts w:ascii="Arial" w:hAnsi="Arial" w:cs="Arial"/>
          <w:color w:val="auto"/>
          <w:w w:val="105"/>
        </w:rPr>
        <w:t>with</w:t>
      </w:r>
      <w:r w:rsidRPr="00660E2E">
        <w:rPr>
          <w:rFonts w:ascii="Arial" w:hAnsi="Arial" w:cs="Arial"/>
          <w:color w:val="auto"/>
          <w:spacing w:val="-7"/>
          <w:w w:val="105"/>
        </w:rPr>
        <w:t xml:space="preserve"> </w:t>
      </w:r>
      <w:r w:rsidRPr="00660E2E">
        <w:rPr>
          <w:rFonts w:ascii="Arial" w:hAnsi="Arial" w:cs="Arial"/>
          <w:color w:val="auto"/>
          <w:w w:val="105"/>
        </w:rPr>
        <w:t>the</w:t>
      </w:r>
      <w:r w:rsidRPr="00660E2E">
        <w:rPr>
          <w:rFonts w:ascii="Arial" w:hAnsi="Arial" w:cs="Arial"/>
          <w:color w:val="auto"/>
          <w:spacing w:val="-7"/>
          <w:w w:val="105"/>
        </w:rPr>
        <w:t xml:space="preserve"> </w:t>
      </w:r>
      <w:r w:rsidRPr="00660E2E">
        <w:rPr>
          <w:rFonts w:ascii="Arial" w:hAnsi="Arial" w:cs="Arial"/>
          <w:color w:val="auto"/>
          <w:w w:val="105"/>
        </w:rPr>
        <w:t>opportunity</w:t>
      </w:r>
      <w:r w:rsidRPr="00660E2E">
        <w:rPr>
          <w:rFonts w:ascii="Arial" w:hAnsi="Arial" w:cs="Arial"/>
          <w:color w:val="auto"/>
          <w:spacing w:val="-8"/>
          <w:w w:val="105"/>
        </w:rPr>
        <w:t xml:space="preserve"> </w:t>
      </w:r>
      <w:r w:rsidRPr="00660E2E">
        <w:rPr>
          <w:rFonts w:ascii="Arial" w:hAnsi="Arial" w:cs="Arial"/>
          <w:color w:val="auto"/>
          <w:w w:val="105"/>
        </w:rPr>
        <w:t>for</w:t>
      </w:r>
      <w:r w:rsidRPr="00660E2E">
        <w:rPr>
          <w:rFonts w:ascii="Arial" w:hAnsi="Arial" w:cs="Arial"/>
          <w:color w:val="auto"/>
          <w:spacing w:val="-7"/>
          <w:w w:val="105"/>
        </w:rPr>
        <w:t xml:space="preserve"> </w:t>
      </w:r>
      <w:r w:rsidRPr="00660E2E">
        <w:rPr>
          <w:rFonts w:ascii="Arial" w:hAnsi="Arial" w:cs="Arial"/>
          <w:color w:val="auto"/>
          <w:w w:val="105"/>
        </w:rPr>
        <w:t>training</w:t>
      </w:r>
      <w:r w:rsidRPr="00660E2E">
        <w:rPr>
          <w:rFonts w:ascii="Arial" w:hAnsi="Arial" w:cs="Arial"/>
          <w:color w:val="auto"/>
          <w:spacing w:val="-7"/>
          <w:w w:val="105"/>
        </w:rPr>
        <w:t xml:space="preserve"> </w:t>
      </w:r>
      <w:r w:rsidRPr="00660E2E">
        <w:rPr>
          <w:rFonts w:ascii="Arial" w:hAnsi="Arial" w:cs="Arial"/>
          <w:color w:val="auto"/>
          <w:w w:val="105"/>
        </w:rPr>
        <w:t>or</w:t>
      </w:r>
      <w:r w:rsidRPr="00660E2E">
        <w:rPr>
          <w:rFonts w:ascii="Arial" w:hAnsi="Arial" w:cs="Arial"/>
          <w:color w:val="auto"/>
          <w:spacing w:val="-7"/>
          <w:w w:val="105"/>
        </w:rPr>
        <w:t xml:space="preserve"> </w:t>
      </w:r>
      <w:r w:rsidRPr="00660E2E">
        <w:rPr>
          <w:rFonts w:ascii="Arial" w:hAnsi="Arial" w:cs="Arial"/>
          <w:color w:val="auto"/>
          <w:w w:val="105"/>
        </w:rPr>
        <w:t>other</w:t>
      </w:r>
      <w:r w:rsidRPr="00660E2E">
        <w:rPr>
          <w:rFonts w:ascii="Arial" w:hAnsi="Arial" w:cs="Arial"/>
          <w:color w:val="auto"/>
          <w:spacing w:val="-8"/>
          <w:w w:val="105"/>
        </w:rPr>
        <w:t xml:space="preserve"> </w:t>
      </w:r>
      <w:r w:rsidRPr="00660E2E">
        <w:rPr>
          <w:rFonts w:ascii="Arial" w:hAnsi="Arial" w:cs="Arial"/>
          <w:color w:val="auto"/>
          <w:w w:val="105"/>
        </w:rPr>
        <w:t>forms</w:t>
      </w:r>
      <w:r w:rsidRPr="00660E2E">
        <w:rPr>
          <w:rFonts w:ascii="Arial" w:hAnsi="Arial" w:cs="Arial"/>
          <w:color w:val="auto"/>
          <w:spacing w:val="-7"/>
          <w:w w:val="105"/>
        </w:rPr>
        <w:t xml:space="preserve"> </w:t>
      </w:r>
      <w:r w:rsidRPr="00660E2E">
        <w:rPr>
          <w:rFonts w:ascii="Arial" w:hAnsi="Arial" w:cs="Arial"/>
          <w:color w:val="auto"/>
          <w:w w:val="105"/>
        </w:rPr>
        <w:t>of</w:t>
      </w:r>
      <w:r w:rsidRPr="00660E2E">
        <w:rPr>
          <w:rFonts w:ascii="Arial" w:hAnsi="Arial" w:cs="Arial"/>
          <w:color w:val="auto"/>
          <w:spacing w:val="-6"/>
          <w:w w:val="105"/>
        </w:rPr>
        <w:t xml:space="preserve"> </w:t>
      </w:r>
      <w:r w:rsidRPr="00660E2E">
        <w:rPr>
          <w:rFonts w:ascii="Arial" w:hAnsi="Arial" w:cs="Arial"/>
          <w:color w:val="auto"/>
          <w:w w:val="105"/>
        </w:rPr>
        <w:t>support;</w:t>
      </w:r>
    </w:p>
    <w:p w14:paraId="4D95CE3C" w14:textId="77777777" w:rsidR="00F276E7" w:rsidRPr="00A45E0D" w:rsidRDefault="00F276E7" w:rsidP="00F276E7">
      <w:pPr>
        <w:pStyle w:val="ListParagraph"/>
        <w:widowControl w:val="0"/>
        <w:numPr>
          <w:ilvl w:val="0"/>
          <w:numId w:val="25"/>
        </w:numPr>
        <w:tabs>
          <w:tab w:val="left" w:pos="1160"/>
          <w:tab w:val="left" w:pos="1161"/>
        </w:tabs>
        <w:autoSpaceDE w:val="0"/>
        <w:autoSpaceDN w:val="0"/>
        <w:spacing w:before="2" w:after="0"/>
        <w:rPr>
          <w:rFonts w:ascii="Arial" w:hAnsi="Arial" w:cs="Arial"/>
          <w:color w:val="auto"/>
        </w:rPr>
      </w:pPr>
      <w:r>
        <w:rPr>
          <w:rFonts w:ascii="Arial" w:hAnsi="Arial" w:cs="Arial"/>
          <w:color w:val="auto"/>
          <w:w w:val="105"/>
        </w:rPr>
        <w:t xml:space="preserve">City </w:t>
      </w:r>
      <w:r w:rsidRPr="00660E2E">
        <w:rPr>
          <w:rFonts w:ascii="Arial" w:hAnsi="Arial" w:cs="Arial"/>
          <w:color w:val="auto"/>
          <w:w w:val="105"/>
        </w:rPr>
        <w:t>retain</w:t>
      </w:r>
      <w:r>
        <w:rPr>
          <w:rFonts w:ascii="Arial" w:hAnsi="Arial" w:cs="Arial"/>
          <w:color w:val="auto"/>
          <w:w w:val="105"/>
        </w:rPr>
        <w:t>s</w:t>
      </w:r>
      <w:r w:rsidRPr="00660E2E">
        <w:rPr>
          <w:rFonts w:ascii="Arial" w:hAnsi="Arial" w:cs="Arial"/>
          <w:color w:val="auto"/>
          <w:spacing w:val="-4"/>
          <w:w w:val="105"/>
        </w:rPr>
        <w:t xml:space="preserve"> </w:t>
      </w:r>
      <w:r w:rsidRPr="00660E2E">
        <w:rPr>
          <w:rFonts w:ascii="Arial" w:hAnsi="Arial" w:cs="Arial"/>
          <w:color w:val="auto"/>
          <w:w w:val="105"/>
        </w:rPr>
        <w:t>sufficient</w:t>
      </w:r>
      <w:r w:rsidRPr="00660E2E">
        <w:rPr>
          <w:rFonts w:ascii="Arial" w:hAnsi="Arial" w:cs="Arial"/>
          <w:color w:val="auto"/>
          <w:spacing w:val="-4"/>
          <w:w w:val="105"/>
        </w:rPr>
        <w:t xml:space="preserve"> </w:t>
      </w:r>
      <w:r w:rsidRPr="00660E2E">
        <w:rPr>
          <w:rFonts w:ascii="Arial" w:hAnsi="Arial" w:cs="Arial"/>
          <w:color w:val="auto"/>
          <w:w w:val="105"/>
        </w:rPr>
        <w:t>flexibility</w:t>
      </w:r>
      <w:r w:rsidRPr="00660E2E">
        <w:rPr>
          <w:rFonts w:ascii="Arial" w:hAnsi="Arial" w:cs="Arial"/>
          <w:color w:val="auto"/>
          <w:spacing w:val="-6"/>
          <w:w w:val="105"/>
        </w:rPr>
        <w:t xml:space="preserve"> </w:t>
      </w:r>
      <w:r w:rsidRPr="00660E2E">
        <w:rPr>
          <w:rFonts w:ascii="Arial" w:hAnsi="Arial" w:cs="Arial"/>
          <w:color w:val="auto"/>
          <w:w w:val="105"/>
        </w:rPr>
        <w:t>with</w:t>
      </w:r>
      <w:r w:rsidRPr="00660E2E">
        <w:rPr>
          <w:rFonts w:ascii="Arial" w:hAnsi="Arial" w:cs="Arial"/>
          <w:color w:val="auto"/>
          <w:spacing w:val="-3"/>
          <w:w w:val="105"/>
        </w:rPr>
        <w:t xml:space="preserve"> </w:t>
      </w:r>
      <w:r>
        <w:rPr>
          <w:rFonts w:ascii="Arial" w:hAnsi="Arial" w:cs="Arial"/>
          <w:color w:val="auto"/>
          <w:w w:val="105"/>
        </w:rPr>
        <w:t>C</w:t>
      </w:r>
      <w:r w:rsidRPr="00660E2E">
        <w:rPr>
          <w:rFonts w:ascii="Arial" w:hAnsi="Arial" w:cs="Arial"/>
          <w:color w:val="auto"/>
          <w:w w:val="105"/>
        </w:rPr>
        <w:t>hairing</w:t>
      </w:r>
      <w:r w:rsidRPr="00660E2E">
        <w:rPr>
          <w:rFonts w:ascii="Arial" w:hAnsi="Arial" w:cs="Arial"/>
          <w:color w:val="auto"/>
          <w:spacing w:val="-4"/>
          <w:w w:val="105"/>
        </w:rPr>
        <w:t xml:space="preserve"> </w:t>
      </w:r>
      <w:r w:rsidRPr="00660E2E">
        <w:rPr>
          <w:rFonts w:ascii="Arial" w:hAnsi="Arial" w:cs="Arial"/>
          <w:color w:val="auto"/>
          <w:w w:val="105"/>
        </w:rPr>
        <w:t>arrangements</w:t>
      </w:r>
      <w:r w:rsidRPr="00660E2E">
        <w:rPr>
          <w:rFonts w:ascii="Arial" w:hAnsi="Arial" w:cs="Arial"/>
          <w:color w:val="auto"/>
          <w:spacing w:val="-5"/>
          <w:w w:val="105"/>
        </w:rPr>
        <w:t xml:space="preserve"> </w:t>
      </w:r>
      <w:r w:rsidRPr="00660E2E">
        <w:rPr>
          <w:rFonts w:ascii="Arial" w:hAnsi="Arial" w:cs="Arial"/>
          <w:color w:val="auto"/>
          <w:w w:val="105"/>
        </w:rPr>
        <w:t>in</w:t>
      </w:r>
      <w:r w:rsidRPr="00660E2E">
        <w:rPr>
          <w:rFonts w:ascii="Arial" w:hAnsi="Arial" w:cs="Arial"/>
          <w:color w:val="auto"/>
          <w:spacing w:val="-4"/>
          <w:w w:val="105"/>
        </w:rPr>
        <w:t xml:space="preserve"> </w:t>
      </w:r>
      <w:r w:rsidRPr="00660E2E">
        <w:rPr>
          <w:rFonts w:ascii="Arial" w:hAnsi="Arial" w:cs="Arial"/>
          <w:color w:val="auto"/>
          <w:w w:val="105"/>
        </w:rPr>
        <w:t>case</w:t>
      </w:r>
      <w:r w:rsidRPr="00660E2E">
        <w:rPr>
          <w:rFonts w:ascii="Arial" w:hAnsi="Arial" w:cs="Arial"/>
          <w:color w:val="auto"/>
          <w:spacing w:val="-4"/>
          <w:w w:val="105"/>
        </w:rPr>
        <w:t xml:space="preserve"> </w:t>
      </w:r>
      <w:r w:rsidRPr="00660E2E">
        <w:rPr>
          <w:rFonts w:ascii="Arial" w:hAnsi="Arial" w:cs="Arial"/>
          <w:color w:val="auto"/>
          <w:w w:val="105"/>
        </w:rPr>
        <w:t>of</w:t>
      </w:r>
      <w:r w:rsidRPr="00660E2E">
        <w:rPr>
          <w:rFonts w:ascii="Arial" w:hAnsi="Arial" w:cs="Arial"/>
          <w:color w:val="auto"/>
          <w:spacing w:val="-4"/>
          <w:w w:val="105"/>
        </w:rPr>
        <w:t xml:space="preserve"> </w:t>
      </w:r>
      <w:r w:rsidRPr="00660E2E">
        <w:rPr>
          <w:rFonts w:ascii="Arial" w:hAnsi="Arial" w:cs="Arial"/>
          <w:color w:val="auto"/>
          <w:w w:val="105"/>
        </w:rPr>
        <w:t>emergency.</w:t>
      </w:r>
    </w:p>
    <w:p w14:paraId="0715A253" w14:textId="77777777" w:rsidR="00F276E7" w:rsidRDefault="00F276E7" w:rsidP="00F276E7">
      <w:pPr>
        <w:widowControl w:val="0"/>
        <w:tabs>
          <w:tab w:val="left" w:pos="1160"/>
          <w:tab w:val="left" w:pos="1161"/>
        </w:tabs>
        <w:autoSpaceDE w:val="0"/>
        <w:autoSpaceDN w:val="0"/>
        <w:spacing w:before="2" w:after="0"/>
        <w:rPr>
          <w:rFonts w:ascii="Arial" w:hAnsi="Arial" w:cs="Arial"/>
          <w:color w:val="auto"/>
        </w:rPr>
      </w:pPr>
    </w:p>
    <w:p w14:paraId="64010B6A" w14:textId="77777777" w:rsidR="00F276E7" w:rsidRPr="00A45E0D" w:rsidRDefault="00F276E7" w:rsidP="00F276E7">
      <w:pPr>
        <w:pStyle w:val="ListParagraph"/>
        <w:widowControl w:val="0"/>
        <w:numPr>
          <w:ilvl w:val="0"/>
          <w:numId w:val="26"/>
        </w:numPr>
        <w:tabs>
          <w:tab w:val="left" w:pos="1160"/>
          <w:tab w:val="left" w:pos="1161"/>
        </w:tabs>
        <w:autoSpaceDE w:val="0"/>
        <w:autoSpaceDN w:val="0"/>
        <w:spacing w:before="2" w:after="0"/>
        <w:rPr>
          <w:rFonts w:ascii="Arial" w:hAnsi="Arial" w:cs="Arial"/>
          <w:color w:val="auto"/>
        </w:rPr>
      </w:pPr>
      <w:bookmarkStart w:id="9" w:name="_Hlk113017506"/>
      <w:r>
        <w:rPr>
          <w:rFonts w:ascii="Arial" w:hAnsi="Arial" w:cs="Arial"/>
          <w:color w:val="auto"/>
        </w:rPr>
        <w:t xml:space="preserve">Boards of Studies may consider changing Assessment Board Chairs on a rotational basis to </w:t>
      </w:r>
      <w:r>
        <w:rPr>
          <w:rFonts w:ascii="Arial" w:hAnsi="Arial" w:cs="Arial"/>
          <w:color w:val="auto"/>
        </w:rPr>
        <w:lastRenderedPageBreak/>
        <w:t>aid with</w:t>
      </w:r>
      <w:r w:rsidRPr="00A45E0D">
        <w:rPr>
          <w:rFonts w:ascii="Arial" w:hAnsi="Arial" w:cs="Arial"/>
          <w:color w:val="auto"/>
        </w:rPr>
        <w:t xml:space="preserve"> </w:t>
      </w:r>
      <w:r>
        <w:rPr>
          <w:rFonts w:ascii="Arial" w:hAnsi="Arial" w:cs="Arial"/>
          <w:color w:val="auto"/>
        </w:rPr>
        <w:t xml:space="preserve">impartiality, </w:t>
      </w:r>
      <w:r w:rsidRPr="00A45E0D">
        <w:rPr>
          <w:rFonts w:ascii="Arial" w:hAnsi="Arial" w:cs="Arial"/>
          <w:color w:val="auto"/>
        </w:rPr>
        <w:t>to provide transparency in decision making</w:t>
      </w:r>
      <w:r>
        <w:rPr>
          <w:rFonts w:ascii="Arial" w:hAnsi="Arial" w:cs="Arial"/>
          <w:color w:val="auto"/>
        </w:rPr>
        <w:t xml:space="preserve"> and for succession planning.</w:t>
      </w:r>
    </w:p>
    <w:bookmarkEnd w:id="9"/>
    <w:p w14:paraId="171FC35E" w14:textId="77777777" w:rsidR="00F276E7" w:rsidRDefault="00F276E7" w:rsidP="00F276E7">
      <w:pPr>
        <w:widowControl w:val="0"/>
        <w:tabs>
          <w:tab w:val="left" w:pos="1160"/>
          <w:tab w:val="left" w:pos="1161"/>
        </w:tabs>
        <w:autoSpaceDE w:val="0"/>
        <w:autoSpaceDN w:val="0"/>
        <w:spacing w:before="2" w:after="0"/>
        <w:rPr>
          <w:rFonts w:ascii="Arial" w:hAnsi="Arial" w:cs="Arial"/>
          <w:color w:val="auto"/>
        </w:rPr>
      </w:pPr>
    </w:p>
    <w:p w14:paraId="3896A92B" w14:textId="77777777" w:rsidR="00F276E7" w:rsidRDefault="00F276E7" w:rsidP="00F276E7">
      <w:pPr>
        <w:pStyle w:val="ListParagraph"/>
        <w:widowControl w:val="0"/>
        <w:numPr>
          <w:ilvl w:val="0"/>
          <w:numId w:val="26"/>
        </w:numPr>
        <w:tabs>
          <w:tab w:val="left" w:pos="1160"/>
          <w:tab w:val="left" w:pos="1161"/>
        </w:tabs>
        <w:autoSpaceDE w:val="0"/>
        <w:autoSpaceDN w:val="0"/>
        <w:spacing w:before="2" w:after="0"/>
        <w:rPr>
          <w:rFonts w:ascii="Arial" w:hAnsi="Arial" w:cs="Arial"/>
          <w:color w:val="auto"/>
        </w:rPr>
      </w:pPr>
      <w:r>
        <w:rPr>
          <w:rFonts w:ascii="Arial" w:hAnsi="Arial" w:cs="Arial"/>
          <w:color w:val="auto"/>
        </w:rPr>
        <w:t>Chairs are a non-voting member of the Assessment Board.</w:t>
      </w:r>
    </w:p>
    <w:p w14:paraId="06E49D0F" w14:textId="31ED58CE" w:rsidR="00F276E7" w:rsidRDefault="00F276E7" w:rsidP="00F276E7">
      <w:pPr>
        <w:pStyle w:val="ListParagraph"/>
        <w:widowControl w:val="0"/>
        <w:tabs>
          <w:tab w:val="left" w:pos="1160"/>
          <w:tab w:val="left" w:pos="1161"/>
        </w:tabs>
        <w:autoSpaceDE w:val="0"/>
        <w:autoSpaceDN w:val="0"/>
        <w:spacing w:before="2" w:after="0"/>
        <w:ind w:left="360"/>
        <w:rPr>
          <w:rFonts w:ascii="Arial" w:hAnsi="Arial" w:cs="Arial"/>
          <w:color w:val="auto"/>
        </w:rPr>
      </w:pPr>
    </w:p>
    <w:p w14:paraId="79749745" w14:textId="77777777" w:rsidR="001D086B" w:rsidRPr="00DD4C2A" w:rsidRDefault="001D086B" w:rsidP="00F276E7">
      <w:pPr>
        <w:pStyle w:val="ListParagraph"/>
        <w:widowControl w:val="0"/>
        <w:tabs>
          <w:tab w:val="left" w:pos="1160"/>
          <w:tab w:val="left" w:pos="1161"/>
        </w:tabs>
        <w:autoSpaceDE w:val="0"/>
        <w:autoSpaceDN w:val="0"/>
        <w:spacing w:before="2" w:after="0"/>
        <w:ind w:left="360"/>
        <w:rPr>
          <w:rFonts w:ascii="Arial" w:hAnsi="Arial" w:cs="Arial"/>
          <w:color w:val="auto"/>
        </w:rPr>
      </w:pPr>
    </w:p>
    <w:p w14:paraId="0B69F20A" w14:textId="77777777" w:rsidR="00F276E7" w:rsidRPr="009C0D71" w:rsidRDefault="00F276E7" w:rsidP="00F276E7">
      <w:pPr>
        <w:pStyle w:val="Heading1"/>
        <w:rPr>
          <w:szCs w:val="22"/>
        </w:rPr>
      </w:pPr>
      <w:bookmarkStart w:id="10" w:name="_Toc113434009"/>
      <w:r w:rsidRPr="009C0D71">
        <w:rPr>
          <w:szCs w:val="22"/>
        </w:rPr>
        <w:t>Senate Appointment Criteria</w:t>
      </w:r>
      <w:bookmarkEnd w:id="10"/>
    </w:p>
    <w:p w14:paraId="7A7715D6" w14:textId="77777777" w:rsidR="00F276E7" w:rsidRPr="0099401E" w:rsidRDefault="00F276E7" w:rsidP="00F276E7">
      <w:pPr>
        <w:pStyle w:val="ListParagraph"/>
        <w:widowControl w:val="0"/>
        <w:numPr>
          <w:ilvl w:val="0"/>
          <w:numId w:val="26"/>
        </w:numPr>
        <w:tabs>
          <w:tab w:val="left" w:pos="1169"/>
          <w:tab w:val="left" w:pos="1170"/>
        </w:tabs>
        <w:autoSpaceDE w:val="0"/>
        <w:autoSpaceDN w:val="0"/>
        <w:spacing w:after="0" w:line="254" w:lineRule="auto"/>
        <w:ind w:right="4"/>
        <w:rPr>
          <w:rFonts w:ascii="Arial" w:eastAsia="Arial" w:hAnsi="Arial" w:cs="Arial"/>
          <w:color w:val="auto"/>
          <w:lang w:val="en-US"/>
        </w:rPr>
      </w:pPr>
      <w:r>
        <w:rPr>
          <w:rFonts w:ascii="Arial" w:eastAsia="Arial" w:hAnsi="Arial" w:cs="Arial"/>
          <w:color w:val="auto"/>
          <w:w w:val="105"/>
          <w:lang w:val="en-US"/>
        </w:rPr>
        <w:t xml:space="preserve">All nominees for appointment as an </w:t>
      </w:r>
      <w:r w:rsidRPr="004A3788">
        <w:rPr>
          <w:rFonts w:ascii="Arial" w:eastAsia="Arial" w:hAnsi="Arial" w:cs="Arial"/>
          <w:color w:val="auto"/>
          <w:w w:val="105"/>
          <w:lang w:val="en-US"/>
        </w:rPr>
        <w:t>Assessment</w:t>
      </w:r>
      <w:r w:rsidRPr="004A3788">
        <w:rPr>
          <w:rFonts w:ascii="Arial" w:eastAsia="Arial" w:hAnsi="Arial" w:cs="Arial"/>
          <w:color w:val="auto"/>
          <w:spacing w:val="-11"/>
          <w:w w:val="105"/>
          <w:lang w:val="en-US"/>
        </w:rPr>
        <w:t xml:space="preserve"> </w:t>
      </w:r>
      <w:r w:rsidRPr="004A3788">
        <w:rPr>
          <w:rFonts w:ascii="Arial" w:eastAsia="Arial" w:hAnsi="Arial" w:cs="Arial"/>
          <w:color w:val="auto"/>
          <w:w w:val="105"/>
          <w:lang w:val="en-US"/>
        </w:rPr>
        <w:t>Board</w:t>
      </w:r>
      <w:r w:rsidRPr="004A3788">
        <w:rPr>
          <w:rFonts w:ascii="Arial" w:eastAsia="Arial" w:hAnsi="Arial" w:cs="Arial"/>
          <w:color w:val="auto"/>
          <w:spacing w:val="-10"/>
          <w:w w:val="105"/>
          <w:lang w:val="en-US"/>
        </w:rPr>
        <w:t xml:space="preserve"> </w:t>
      </w:r>
      <w:r w:rsidRPr="009C0D71">
        <w:rPr>
          <w:rFonts w:ascii="Arial" w:eastAsia="Arial" w:hAnsi="Arial" w:cs="Arial"/>
          <w:color w:val="auto"/>
          <w:w w:val="105"/>
          <w:lang w:val="en-US"/>
        </w:rPr>
        <w:t>Chairs</w:t>
      </w:r>
      <w:r>
        <w:rPr>
          <w:rFonts w:ascii="Arial" w:eastAsia="Arial" w:hAnsi="Arial" w:cs="Arial"/>
          <w:color w:val="auto"/>
          <w:w w:val="105"/>
          <w:lang w:val="en-US"/>
        </w:rPr>
        <w:t xml:space="preserve"> should meet the following criteria:</w:t>
      </w:r>
    </w:p>
    <w:p w14:paraId="458DB963" w14:textId="77777777" w:rsidR="00F276E7" w:rsidRPr="0099401E" w:rsidRDefault="00F276E7" w:rsidP="00F276E7">
      <w:pPr>
        <w:pStyle w:val="ListParagraph"/>
        <w:widowControl w:val="0"/>
        <w:numPr>
          <w:ilvl w:val="1"/>
          <w:numId w:val="26"/>
        </w:numPr>
        <w:tabs>
          <w:tab w:val="left" w:pos="1169"/>
          <w:tab w:val="left" w:pos="1170"/>
        </w:tabs>
        <w:autoSpaceDE w:val="0"/>
        <w:autoSpaceDN w:val="0"/>
        <w:spacing w:after="0" w:line="254" w:lineRule="auto"/>
        <w:ind w:right="4"/>
        <w:rPr>
          <w:rFonts w:ascii="Arial" w:eastAsia="Arial" w:hAnsi="Arial" w:cs="Arial"/>
          <w:color w:val="auto"/>
          <w:lang w:val="en-US"/>
        </w:rPr>
      </w:pPr>
      <w:r>
        <w:rPr>
          <w:rFonts w:ascii="Arial" w:eastAsia="Arial" w:hAnsi="Arial" w:cs="Arial"/>
          <w:color w:val="auto"/>
          <w:w w:val="105"/>
          <w:lang w:val="en-US"/>
        </w:rPr>
        <w:t xml:space="preserve">be </w:t>
      </w:r>
      <w:r w:rsidRPr="009C0D71">
        <w:rPr>
          <w:rFonts w:ascii="Arial" w:eastAsia="Arial" w:hAnsi="Arial" w:cs="Arial"/>
          <w:color w:val="auto"/>
          <w:w w:val="105"/>
          <w:lang w:val="en-US"/>
        </w:rPr>
        <w:t>senior</w:t>
      </w:r>
      <w:r w:rsidRPr="009C0D71">
        <w:rPr>
          <w:rFonts w:ascii="Arial" w:eastAsia="Arial" w:hAnsi="Arial" w:cs="Arial"/>
          <w:color w:val="auto"/>
          <w:spacing w:val="-10"/>
          <w:w w:val="105"/>
          <w:lang w:val="en-US"/>
        </w:rPr>
        <w:t xml:space="preserve"> </w:t>
      </w:r>
      <w:r w:rsidRPr="009C0D71">
        <w:rPr>
          <w:rFonts w:ascii="Arial" w:eastAsia="Arial" w:hAnsi="Arial" w:cs="Arial"/>
          <w:color w:val="auto"/>
          <w:w w:val="105"/>
          <w:lang w:val="en-US"/>
        </w:rPr>
        <w:t>member</w:t>
      </w:r>
      <w:r>
        <w:rPr>
          <w:rFonts w:ascii="Arial" w:eastAsia="Arial" w:hAnsi="Arial" w:cs="Arial"/>
          <w:color w:val="auto"/>
          <w:w w:val="105"/>
          <w:lang w:val="en-US"/>
        </w:rPr>
        <w:t>s</w:t>
      </w:r>
      <w:r w:rsidRPr="009C0D71">
        <w:rPr>
          <w:rFonts w:ascii="Arial" w:eastAsia="Arial" w:hAnsi="Arial" w:cs="Arial"/>
          <w:color w:val="auto"/>
          <w:spacing w:val="-10"/>
          <w:w w:val="105"/>
          <w:lang w:val="en-US"/>
        </w:rPr>
        <w:t xml:space="preserve"> </w:t>
      </w:r>
      <w:r w:rsidRPr="009C0D71">
        <w:rPr>
          <w:rFonts w:ascii="Arial" w:eastAsia="Arial" w:hAnsi="Arial" w:cs="Arial"/>
          <w:color w:val="auto"/>
          <w:w w:val="105"/>
          <w:lang w:val="en-US"/>
        </w:rPr>
        <w:t>of academic teaching</w:t>
      </w:r>
      <w:r w:rsidRPr="009C0D71">
        <w:rPr>
          <w:rFonts w:ascii="Arial" w:eastAsia="Arial" w:hAnsi="Arial" w:cs="Arial"/>
          <w:color w:val="auto"/>
          <w:spacing w:val="-10"/>
          <w:w w:val="105"/>
          <w:lang w:val="en-US"/>
        </w:rPr>
        <w:t xml:space="preserve"> </w:t>
      </w:r>
      <w:r w:rsidRPr="009C0D71">
        <w:rPr>
          <w:rFonts w:ascii="Arial" w:eastAsia="Arial" w:hAnsi="Arial" w:cs="Arial"/>
          <w:color w:val="auto"/>
          <w:w w:val="105"/>
          <w:lang w:val="en-US"/>
        </w:rPr>
        <w:t>staff,</w:t>
      </w:r>
      <w:r w:rsidRPr="009C0D71">
        <w:rPr>
          <w:rFonts w:ascii="Arial" w:eastAsia="Arial" w:hAnsi="Arial" w:cs="Arial"/>
          <w:color w:val="auto"/>
          <w:spacing w:val="-10"/>
          <w:w w:val="105"/>
          <w:lang w:val="en-US"/>
        </w:rPr>
        <w:t xml:space="preserve"> </w:t>
      </w:r>
      <w:r w:rsidRPr="009C0D71">
        <w:rPr>
          <w:rFonts w:ascii="Arial" w:eastAsia="Arial" w:hAnsi="Arial" w:cs="Arial"/>
          <w:color w:val="auto"/>
          <w:w w:val="105"/>
          <w:lang w:val="en-US"/>
        </w:rPr>
        <w:t>normally</w:t>
      </w:r>
      <w:r w:rsidRPr="009C0D71">
        <w:rPr>
          <w:rFonts w:ascii="Arial" w:eastAsia="Arial" w:hAnsi="Arial" w:cs="Arial"/>
          <w:color w:val="auto"/>
          <w:spacing w:val="-9"/>
          <w:w w:val="105"/>
          <w:lang w:val="en-US"/>
        </w:rPr>
        <w:t xml:space="preserve"> </w:t>
      </w:r>
      <w:r w:rsidRPr="009C0D71">
        <w:rPr>
          <w:rFonts w:ascii="Arial" w:eastAsia="Arial" w:hAnsi="Arial" w:cs="Arial"/>
          <w:color w:val="auto"/>
          <w:w w:val="105"/>
          <w:lang w:val="en-US"/>
        </w:rPr>
        <w:t>a</w:t>
      </w:r>
      <w:r w:rsidRPr="009C0D71">
        <w:rPr>
          <w:rFonts w:ascii="Arial" w:eastAsia="Arial" w:hAnsi="Arial" w:cs="Arial"/>
          <w:color w:val="auto"/>
          <w:spacing w:val="-10"/>
          <w:w w:val="105"/>
          <w:lang w:val="en-US"/>
        </w:rPr>
        <w:t xml:space="preserve"> </w:t>
      </w:r>
      <w:r w:rsidRPr="009C0D71">
        <w:rPr>
          <w:rFonts w:ascii="Arial" w:eastAsia="Arial" w:hAnsi="Arial" w:cs="Arial"/>
          <w:color w:val="auto"/>
          <w:w w:val="105"/>
          <w:lang w:val="en-US"/>
        </w:rPr>
        <w:t>Dean,</w:t>
      </w:r>
      <w:r w:rsidRPr="009C0D71">
        <w:rPr>
          <w:rFonts w:ascii="Arial" w:eastAsia="Arial" w:hAnsi="Arial" w:cs="Arial"/>
          <w:color w:val="auto"/>
          <w:spacing w:val="-9"/>
          <w:w w:val="105"/>
          <w:lang w:val="en-US"/>
        </w:rPr>
        <w:t xml:space="preserve"> </w:t>
      </w:r>
      <w:r w:rsidRPr="009C0D71">
        <w:rPr>
          <w:rFonts w:ascii="Arial" w:eastAsia="Arial" w:hAnsi="Arial" w:cs="Arial"/>
          <w:color w:val="auto"/>
          <w:w w:val="105"/>
          <w:lang w:val="en-US"/>
        </w:rPr>
        <w:t>Deputy</w:t>
      </w:r>
      <w:r w:rsidRPr="009C0D71">
        <w:rPr>
          <w:rFonts w:ascii="Arial" w:eastAsia="Arial" w:hAnsi="Arial" w:cs="Arial"/>
          <w:color w:val="auto"/>
          <w:spacing w:val="-10"/>
          <w:w w:val="105"/>
          <w:lang w:val="en-US"/>
        </w:rPr>
        <w:t xml:space="preserve"> </w:t>
      </w:r>
      <w:r w:rsidRPr="009C0D71">
        <w:rPr>
          <w:rFonts w:ascii="Arial" w:eastAsia="Arial" w:hAnsi="Arial" w:cs="Arial"/>
          <w:color w:val="auto"/>
          <w:w w:val="105"/>
          <w:lang w:val="en-US"/>
        </w:rPr>
        <w:t>Dean Associate</w:t>
      </w:r>
      <w:r w:rsidRPr="009C0D71">
        <w:rPr>
          <w:rFonts w:ascii="Arial" w:eastAsia="Arial" w:hAnsi="Arial" w:cs="Arial"/>
          <w:color w:val="auto"/>
          <w:spacing w:val="-2"/>
          <w:w w:val="105"/>
          <w:lang w:val="en-US"/>
        </w:rPr>
        <w:t xml:space="preserve"> </w:t>
      </w:r>
      <w:r w:rsidRPr="009C0D71">
        <w:rPr>
          <w:rFonts w:ascii="Arial" w:eastAsia="Arial" w:hAnsi="Arial" w:cs="Arial"/>
          <w:color w:val="auto"/>
          <w:w w:val="105"/>
          <w:lang w:val="en-US"/>
        </w:rPr>
        <w:t>Dean</w:t>
      </w:r>
      <w:r>
        <w:rPr>
          <w:rFonts w:ascii="Arial" w:eastAsia="Arial" w:hAnsi="Arial" w:cs="Arial"/>
          <w:color w:val="auto"/>
          <w:w w:val="105"/>
          <w:lang w:val="en-US"/>
        </w:rPr>
        <w:t>, Head of Department or Deputy Head of Department;</w:t>
      </w:r>
    </w:p>
    <w:p w14:paraId="690DF489" w14:textId="77777777" w:rsidR="00F276E7" w:rsidRDefault="00F276E7" w:rsidP="00F276E7">
      <w:pPr>
        <w:pStyle w:val="ListParagraph"/>
        <w:widowControl w:val="0"/>
        <w:numPr>
          <w:ilvl w:val="1"/>
          <w:numId w:val="26"/>
        </w:numPr>
        <w:tabs>
          <w:tab w:val="left" w:pos="1169"/>
          <w:tab w:val="left" w:pos="1170"/>
        </w:tabs>
        <w:autoSpaceDE w:val="0"/>
        <w:autoSpaceDN w:val="0"/>
        <w:spacing w:after="0" w:line="254" w:lineRule="auto"/>
        <w:ind w:right="4"/>
        <w:rPr>
          <w:rFonts w:ascii="Arial" w:eastAsia="Arial" w:hAnsi="Arial" w:cs="Arial"/>
          <w:color w:val="auto"/>
          <w:lang w:val="en-US"/>
        </w:rPr>
      </w:pPr>
      <w:r>
        <w:rPr>
          <w:rFonts w:ascii="Arial" w:eastAsia="Arial" w:hAnsi="Arial" w:cs="Arial"/>
          <w:color w:val="auto"/>
          <w:lang w:val="en-US"/>
        </w:rPr>
        <w:t>h</w:t>
      </w:r>
      <w:r w:rsidRPr="0099401E">
        <w:rPr>
          <w:rFonts w:ascii="Arial" w:eastAsia="Arial" w:hAnsi="Arial" w:cs="Arial"/>
          <w:color w:val="auto"/>
          <w:lang w:val="en-US"/>
        </w:rPr>
        <w:t>ave significant experience</w:t>
      </w:r>
      <w:r>
        <w:rPr>
          <w:rFonts w:ascii="Arial" w:eastAsia="Arial" w:hAnsi="Arial" w:cs="Arial"/>
          <w:color w:val="auto"/>
          <w:lang w:val="en-US"/>
        </w:rPr>
        <w:t xml:space="preserve"> </w:t>
      </w:r>
      <w:r w:rsidRPr="0099401E">
        <w:rPr>
          <w:rFonts w:ascii="Arial" w:eastAsia="Arial" w:hAnsi="Arial" w:cs="Arial"/>
          <w:color w:val="auto"/>
          <w:lang w:val="en-US"/>
        </w:rPr>
        <w:t xml:space="preserve">and understanding of programme delivery and </w:t>
      </w:r>
      <w:r>
        <w:rPr>
          <w:rFonts w:ascii="Arial" w:eastAsia="Arial" w:hAnsi="Arial" w:cs="Arial"/>
          <w:color w:val="auto"/>
          <w:lang w:val="en-US"/>
        </w:rPr>
        <w:t xml:space="preserve">City’s </w:t>
      </w:r>
      <w:r w:rsidRPr="0099401E">
        <w:rPr>
          <w:rFonts w:ascii="Arial" w:eastAsia="Arial" w:hAnsi="Arial" w:cs="Arial"/>
          <w:color w:val="auto"/>
          <w:lang w:val="en-US"/>
        </w:rPr>
        <w:t>academic</w:t>
      </w:r>
      <w:r>
        <w:rPr>
          <w:rFonts w:ascii="Arial" w:eastAsia="Arial" w:hAnsi="Arial" w:cs="Arial"/>
          <w:color w:val="auto"/>
          <w:lang w:val="en-US"/>
        </w:rPr>
        <w:t xml:space="preserve"> and assessment</w:t>
      </w:r>
      <w:r w:rsidRPr="0099401E">
        <w:rPr>
          <w:rFonts w:ascii="Arial" w:eastAsia="Arial" w:hAnsi="Arial" w:cs="Arial"/>
          <w:color w:val="auto"/>
          <w:lang w:val="en-US"/>
        </w:rPr>
        <w:t xml:space="preserve"> regulations</w:t>
      </w:r>
      <w:r>
        <w:rPr>
          <w:rFonts w:ascii="Arial" w:eastAsia="Arial" w:hAnsi="Arial" w:cs="Arial"/>
          <w:color w:val="auto"/>
          <w:lang w:val="en-US"/>
        </w:rPr>
        <w:t>;</w:t>
      </w:r>
    </w:p>
    <w:p w14:paraId="576B2959" w14:textId="77777777" w:rsidR="00F276E7" w:rsidRPr="00DE0D9C" w:rsidRDefault="00F276E7" w:rsidP="00F276E7">
      <w:pPr>
        <w:pStyle w:val="ListParagraph"/>
        <w:widowControl w:val="0"/>
        <w:numPr>
          <w:ilvl w:val="1"/>
          <w:numId w:val="26"/>
        </w:numPr>
        <w:tabs>
          <w:tab w:val="left" w:pos="1169"/>
          <w:tab w:val="left" w:pos="1170"/>
        </w:tabs>
        <w:autoSpaceDE w:val="0"/>
        <w:autoSpaceDN w:val="0"/>
        <w:spacing w:after="0" w:line="254" w:lineRule="auto"/>
        <w:ind w:right="4"/>
        <w:rPr>
          <w:rFonts w:ascii="Arial" w:eastAsia="Arial" w:hAnsi="Arial" w:cs="Arial"/>
          <w:color w:val="auto"/>
          <w:lang w:val="en-US"/>
        </w:rPr>
      </w:pPr>
      <w:r w:rsidRPr="0099401E">
        <w:rPr>
          <w:rFonts w:ascii="Arial" w:eastAsia="Arial" w:hAnsi="Arial" w:cs="Arial"/>
          <w:color w:val="auto"/>
          <w:lang w:val="en-US"/>
        </w:rPr>
        <w:t>have been teaching, or otherwise employed in a professional capacity</w:t>
      </w:r>
      <w:r>
        <w:rPr>
          <w:rFonts w:ascii="Arial" w:eastAsia="Arial" w:hAnsi="Arial" w:cs="Arial"/>
          <w:color w:val="auto"/>
          <w:lang w:val="en-US"/>
        </w:rPr>
        <w:t>,</w:t>
      </w:r>
      <w:r w:rsidRPr="0099401E">
        <w:rPr>
          <w:rFonts w:ascii="Arial" w:eastAsia="Arial" w:hAnsi="Arial" w:cs="Arial"/>
          <w:color w:val="auto"/>
          <w:lang w:val="en-US"/>
        </w:rPr>
        <w:t xml:space="preserve"> for at least five years before taking up their appointment as Chair</w:t>
      </w:r>
      <w:r>
        <w:rPr>
          <w:rFonts w:ascii="Arial" w:eastAsia="Arial" w:hAnsi="Arial" w:cs="Arial"/>
          <w:color w:val="auto"/>
          <w:lang w:val="en-US"/>
        </w:rPr>
        <w:t>.</w:t>
      </w:r>
    </w:p>
    <w:p w14:paraId="451E25A8" w14:textId="77777777" w:rsidR="00F276E7" w:rsidRPr="00DE0D9C" w:rsidRDefault="00F276E7" w:rsidP="00F276E7">
      <w:pPr>
        <w:pStyle w:val="ListParagraph"/>
        <w:widowControl w:val="0"/>
        <w:tabs>
          <w:tab w:val="left" w:pos="1169"/>
          <w:tab w:val="left" w:pos="1170"/>
        </w:tabs>
        <w:autoSpaceDE w:val="0"/>
        <w:autoSpaceDN w:val="0"/>
        <w:spacing w:after="0" w:line="254" w:lineRule="auto"/>
        <w:ind w:left="360" w:right="4"/>
        <w:rPr>
          <w:rFonts w:ascii="Arial" w:eastAsia="Arial" w:hAnsi="Arial" w:cs="Arial"/>
          <w:color w:val="auto"/>
          <w:lang w:val="en-US"/>
        </w:rPr>
      </w:pPr>
    </w:p>
    <w:p w14:paraId="30976E35" w14:textId="77777777" w:rsidR="00F276E7" w:rsidRPr="001906EC" w:rsidRDefault="00F276E7" w:rsidP="00F276E7">
      <w:pPr>
        <w:pStyle w:val="ListParagraph"/>
        <w:widowControl w:val="0"/>
        <w:numPr>
          <w:ilvl w:val="0"/>
          <w:numId w:val="26"/>
        </w:numPr>
        <w:tabs>
          <w:tab w:val="left" w:pos="1169"/>
          <w:tab w:val="left" w:pos="1170"/>
        </w:tabs>
        <w:autoSpaceDE w:val="0"/>
        <w:autoSpaceDN w:val="0"/>
        <w:spacing w:after="0" w:line="254" w:lineRule="auto"/>
        <w:ind w:right="4"/>
        <w:rPr>
          <w:rFonts w:ascii="Arial" w:hAnsi="Arial" w:cs="Arial"/>
        </w:rPr>
      </w:pPr>
      <w:r w:rsidRPr="0099401E">
        <w:rPr>
          <w:rFonts w:ascii="Arial" w:eastAsia="Arial" w:hAnsi="Arial" w:cs="Arial"/>
          <w:color w:val="auto"/>
          <w:lang w:val="en-US"/>
        </w:rPr>
        <w:t>In exceptional circumstances, a senior member of academic staff not outlined above may be nominated by the School for approval by Senate. This should be accompanied by a rationale including, at a minimum, why a member of staff as outlined above is not appropriate or available.</w:t>
      </w:r>
    </w:p>
    <w:p w14:paraId="3C6BA85E" w14:textId="77777777" w:rsidR="00F276E7" w:rsidRPr="001906EC" w:rsidRDefault="00F276E7" w:rsidP="00F276E7">
      <w:pPr>
        <w:pStyle w:val="ListParagraph"/>
        <w:widowControl w:val="0"/>
        <w:tabs>
          <w:tab w:val="left" w:pos="1169"/>
          <w:tab w:val="left" w:pos="1170"/>
        </w:tabs>
        <w:autoSpaceDE w:val="0"/>
        <w:autoSpaceDN w:val="0"/>
        <w:spacing w:after="0" w:line="254" w:lineRule="auto"/>
        <w:ind w:left="360" w:right="4"/>
        <w:rPr>
          <w:rFonts w:ascii="Arial" w:hAnsi="Arial" w:cs="Arial"/>
        </w:rPr>
      </w:pPr>
    </w:p>
    <w:p w14:paraId="0926F212" w14:textId="77777777" w:rsidR="00F276E7" w:rsidRPr="0099401E" w:rsidRDefault="00F276E7" w:rsidP="00F276E7">
      <w:pPr>
        <w:pStyle w:val="ListParagraph"/>
        <w:widowControl w:val="0"/>
        <w:tabs>
          <w:tab w:val="left" w:pos="1169"/>
          <w:tab w:val="left" w:pos="1170"/>
        </w:tabs>
        <w:autoSpaceDE w:val="0"/>
        <w:autoSpaceDN w:val="0"/>
        <w:spacing w:after="0" w:line="254" w:lineRule="auto"/>
        <w:ind w:left="360" w:right="4"/>
        <w:rPr>
          <w:rFonts w:ascii="Arial" w:hAnsi="Arial" w:cs="Arial"/>
        </w:rPr>
      </w:pPr>
    </w:p>
    <w:p w14:paraId="362160CD" w14:textId="77777777" w:rsidR="00F276E7" w:rsidRPr="001906EC" w:rsidRDefault="00F276E7" w:rsidP="00F276E7">
      <w:pPr>
        <w:pStyle w:val="Heading1"/>
        <w:rPr>
          <w:szCs w:val="22"/>
        </w:rPr>
      </w:pPr>
      <w:bookmarkStart w:id="11" w:name="_Toc113434010"/>
      <w:r w:rsidRPr="001906EC">
        <w:rPr>
          <w:szCs w:val="22"/>
        </w:rPr>
        <w:t>Appointment Process</w:t>
      </w:r>
      <w:bookmarkEnd w:id="11"/>
    </w:p>
    <w:p w14:paraId="398B5E28" w14:textId="77777777" w:rsidR="00F276E7" w:rsidRPr="004A3788" w:rsidRDefault="00F276E7" w:rsidP="00F276E7">
      <w:pPr>
        <w:pStyle w:val="ListParagraph"/>
        <w:widowControl w:val="0"/>
        <w:numPr>
          <w:ilvl w:val="0"/>
          <w:numId w:val="26"/>
        </w:numPr>
        <w:tabs>
          <w:tab w:val="left" w:pos="1169"/>
          <w:tab w:val="left" w:pos="1170"/>
        </w:tabs>
        <w:autoSpaceDE w:val="0"/>
        <w:autoSpaceDN w:val="0"/>
        <w:spacing w:after="0" w:line="256" w:lineRule="auto"/>
        <w:ind w:right="4"/>
        <w:rPr>
          <w:rFonts w:ascii="Arial" w:eastAsia="Arial" w:hAnsi="Arial" w:cs="Arial"/>
          <w:color w:val="auto"/>
          <w:lang w:val="en-US"/>
        </w:rPr>
      </w:pPr>
      <w:r>
        <w:rPr>
          <w:rFonts w:ascii="Arial" w:eastAsia="Arial" w:hAnsi="Arial" w:cs="Arial"/>
          <w:color w:val="auto"/>
          <w:w w:val="105"/>
          <w:lang w:val="en-US"/>
        </w:rPr>
        <w:t xml:space="preserve">The relevant </w:t>
      </w:r>
      <w:r w:rsidRPr="004A3788">
        <w:rPr>
          <w:rFonts w:ascii="Arial" w:eastAsia="Arial" w:hAnsi="Arial" w:cs="Arial"/>
          <w:color w:val="auto"/>
          <w:w w:val="105"/>
          <w:lang w:val="en-US"/>
        </w:rPr>
        <w:t>Board</w:t>
      </w:r>
      <w:r w:rsidRPr="004A3788">
        <w:rPr>
          <w:rFonts w:ascii="Arial" w:eastAsia="Arial" w:hAnsi="Arial" w:cs="Arial"/>
          <w:color w:val="auto"/>
          <w:spacing w:val="-13"/>
          <w:w w:val="105"/>
          <w:lang w:val="en-US"/>
        </w:rPr>
        <w:t xml:space="preserve"> </w:t>
      </w:r>
      <w:r w:rsidRPr="004A3788">
        <w:rPr>
          <w:rFonts w:ascii="Arial" w:eastAsia="Arial" w:hAnsi="Arial" w:cs="Arial"/>
          <w:color w:val="auto"/>
          <w:w w:val="105"/>
          <w:lang w:val="en-US"/>
        </w:rPr>
        <w:t>of</w:t>
      </w:r>
      <w:r w:rsidRPr="004A3788">
        <w:rPr>
          <w:rFonts w:ascii="Arial" w:eastAsia="Arial" w:hAnsi="Arial" w:cs="Arial"/>
          <w:color w:val="auto"/>
          <w:spacing w:val="-11"/>
          <w:w w:val="105"/>
          <w:lang w:val="en-US"/>
        </w:rPr>
        <w:t xml:space="preserve"> </w:t>
      </w:r>
      <w:r w:rsidRPr="004A3788">
        <w:rPr>
          <w:rFonts w:ascii="Arial" w:eastAsia="Arial" w:hAnsi="Arial" w:cs="Arial"/>
          <w:color w:val="auto"/>
          <w:w w:val="105"/>
          <w:lang w:val="en-US"/>
        </w:rPr>
        <w:t>Studies</w:t>
      </w:r>
      <w:r w:rsidRPr="004A3788">
        <w:rPr>
          <w:rFonts w:ascii="Arial" w:eastAsia="Arial" w:hAnsi="Arial" w:cs="Arial"/>
          <w:color w:val="auto"/>
          <w:spacing w:val="-12"/>
          <w:w w:val="105"/>
          <w:lang w:val="en-US"/>
        </w:rPr>
        <w:t xml:space="preserve"> </w:t>
      </w:r>
      <w:r>
        <w:rPr>
          <w:rFonts w:ascii="Arial" w:eastAsia="Arial" w:hAnsi="Arial" w:cs="Arial"/>
          <w:color w:val="auto"/>
          <w:spacing w:val="-12"/>
          <w:w w:val="105"/>
          <w:lang w:val="en-US"/>
        </w:rPr>
        <w:t xml:space="preserve">(or </w:t>
      </w:r>
      <w:r w:rsidRPr="004A3788">
        <w:rPr>
          <w:rFonts w:ascii="Arial" w:eastAsia="Arial" w:hAnsi="Arial" w:cs="Arial"/>
          <w:color w:val="auto"/>
          <w:w w:val="105"/>
          <w:lang w:val="en-US"/>
        </w:rPr>
        <w:t>the</w:t>
      </w:r>
      <w:r w:rsidRPr="004A3788">
        <w:rPr>
          <w:rFonts w:ascii="Arial" w:eastAsia="Arial" w:hAnsi="Arial" w:cs="Arial"/>
          <w:color w:val="auto"/>
          <w:spacing w:val="-11"/>
          <w:w w:val="105"/>
          <w:lang w:val="en-US"/>
        </w:rPr>
        <w:t xml:space="preserve"> </w:t>
      </w:r>
      <w:r>
        <w:rPr>
          <w:rFonts w:ascii="Arial" w:eastAsia="Arial" w:hAnsi="Arial" w:cs="Arial"/>
          <w:color w:val="auto"/>
          <w:spacing w:val="-11"/>
          <w:w w:val="105"/>
          <w:lang w:val="en-US"/>
        </w:rPr>
        <w:t xml:space="preserve">Collaborative Provision Committee) should </w:t>
      </w:r>
      <w:r w:rsidRPr="004A3788">
        <w:rPr>
          <w:rFonts w:ascii="Arial" w:eastAsia="Arial" w:hAnsi="Arial" w:cs="Arial"/>
          <w:color w:val="auto"/>
          <w:w w:val="105"/>
          <w:lang w:val="en-US"/>
        </w:rPr>
        <w:t>consider</w:t>
      </w:r>
      <w:r w:rsidRPr="004A3788">
        <w:rPr>
          <w:rFonts w:ascii="Arial" w:eastAsia="Arial" w:hAnsi="Arial" w:cs="Arial"/>
          <w:color w:val="auto"/>
          <w:spacing w:val="-11"/>
          <w:w w:val="105"/>
          <w:lang w:val="en-US"/>
        </w:rPr>
        <w:t xml:space="preserve"> </w:t>
      </w:r>
      <w:r w:rsidRPr="004A3788">
        <w:rPr>
          <w:rFonts w:ascii="Arial" w:eastAsia="Arial" w:hAnsi="Arial" w:cs="Arial"/>
          <w:color w:val="auto"/>
          <w:w w:val="105"/>
          <w:lang w:val="en-US"/>
        </w:rPr>
        <w:t xml:space="preserve">a draft set of proposed Assessment Board Chairs at </w:t>
      </w:r>
      <w:r>
        <w:rPr>
          <w:rFonts w:ascii="Arial" w:eastAsia="Arial" w:hAnsi="Arial" w:cs="Arial"/>
          <w:color w:val="auto"/>
          <w:w w:val="105"/>
          <w:lang w:val="en-US"/>
        </w:rPr>
        <w:t>its</w:t>
      </w:r>
      <w:r w:rsidRPr="004A3788">
        <w:rPr>
          <w:rFonts w:ascii="Arial" w:eastAsia="Arial" w:hAnsi="Arial" w:cs="Arial"/>
          <w:color w:val="auto"/>
          <w:w w:val="105"/>
          <w:lang w:val="en-US"/>
        </w:rPr>
        <w:t xml:space="preserve"> first meeting of the academic year. Proposed Chairs </w:t>
      </w:r>
      <w:r>
        <w:rPr>
          <w:rFonts w:ascii="Arial" w:eastAsia="Arial" w:hAnsi="Arial" w:cs="Arial"/>
          <w:color w:val="auto"/>
          <w:w w:val="105"/>
          <w:lang w:val="en-US"/>
        </w:rPr>
        <w:t>should</w:t>
      </w:r>
      <w:r w:rsidRPr="004A3788">
        <w:rPr>
          <w:rFonts w:ascii="Arial" w:eastAsia="Arial" w:hAnsi="Arial" w:cs="Arial"/>
          <w:color w:val="auto"/>
          <w:w w:val="105"/>
          <w:lang w:val="en-US"/>
        </w:rPr>
        <w:t xml:space="preserve"> meet the Senate</w:t>
      </w:r>
      <w:r>
        <w:rPr>
          <w:rFonts w:ascii="Arial" w:eastAsia="Arial" w:hAnsi="Arial" w:cs="Arial"/>
          <w:color w:val="auto"/>
          <w:w w:val="105"/>
          <w:lang w:val="en-US"/>
        </w:rPr>
        <w:t xml:space="preserve"> </w:t>
      </w:r>
      <w:r w:rsidRPr="004A3788">
        <w:rPr>
          <w:rFonts w:ascii="Arial" w:eastAsia="Arial" w:hAnsi="Arial" w:cs="Arial"/>
          <w:color w:val="auto"/>
          <w:w w:val="105"/>
          <w:lang w:val="en-US"/>
        </w:rPr>
        <w:t>app</w:t>
      </w:r>
      <w:r>
        <w:rPr>
          <w:rFonts w:ascii="Arial" w:eastAsia="Arial" w:hAnsi="Arial" w:cs="Arial"/>
          <w:color w:val="auto"/>
          <w:w w:val="105"/>
          <w:lang w:val="en-US"/>
        </w:rPr>
        <w:t xml:space="preserve">ointment </w:t>
      </w:r>
      <w:r w:rsidRPr="004A3788">
        <w:rPr>
          <w:rFonts w:ascii="Arial" w:eastAsia="Arial" w:hAnsi="Arial" w:cs="Arial"/>
          <w:color w:val="auto"/>
          <w:w w:val="105"/>
          <w:lang w:val="en-US"/>
        </w:rPr>
        <w:t>criteria. Where Chairs do not meet the criteria,</w:t>
      </w:r>
      <w:r w:rsidRPr="004A3788">
        <w:rPr>
          <w:rFonts w:ascii="Arial" w:eastAsia="Arial" w:hAnsi="Arial" w:cs="Arial"/>
          <w:color w:val="auto"/>
          <w:spacing w:val="-11"/>
          <w:w w:val="105"/>
          <w:lang w:val="en-US"/>
        </w:rPr>
        <w:t xml:space="preserve"> </w:t>
      </w:r>
      <w:r w:rsidRPr="004A3788">
        <w:rPr>
          <w:rFonts w:ascii="Arial" w:eastAsia="Arial" w:hAnsi="Arial" w:cs="Arial"/>
          <w:color w:val="auto"/>
          <w:w w:val="105"/>
          <w:lang w:val="en-US"/>
        </w:rPr>
        <w:t>a</w:t>
      </w:r>
      <w:r w:rsidRPr="004A3788">
        <w:rPr>
          <w:rFonts w:ascii="Arial" w:eastAsia="Arial" w:hAnsi="Arial" w:cs="Arial"/>
          <w:color w:val="auto"/>
          <w:spacing w:val="-10"/>
          <w:w w:val="105"/>
          <w:lang w:val="en-US"/>
        </w:rPr>
        <w:t xml:space="preserve"> </w:t>
      </w:r>
      <w:r w:rsidRPr="004A3788">
        <w:rPr>
          <w:rFonts w:ascii="Arial" w:eastAsia="Arial" w:hAnsi="Arial" w:cs="Arial"/>
          <w:color w:val="auto"/>
          <w:w w:val="105"/>
          <w:lang w:val="en-US"/>
        </w:rPr>
        <w:t>rationale</w:t>
      </w:r>
      <w:r w:rsidRPr="004A3788">
        <w:rPr>
          <w:rFonts w:ascii="Arial" w:eastAsia="Arial" w:hAnsi="Arial" w:cs="Arial"/>
          <w:color w:val="auto"/>
          <w:spacing w:val="-10"/>
          <w:w w:val="105"/>
          <w:lang w:val="en-US"/>
        </w:rPr>
        <w:t xml:space="preserve"> </w:t>
      </w:r>
      <w:r>
        <w:rPr>
          <w:rFonts w:ascii="Arial" w:eastAsia="Arial" w:hAnsi="Arial" w:cs="Arial"/>
          <w:color w:val="auto"/>
          <w:w w:val="105"/>
          <w:lang w:val="en-US"/>
        </w:rPr>
        <w:t>must</w:t>
      </w:r>
      <w:r w:rsidRPr="004A3788">
        <w:rPr>
          <w:rFonts w:ascii="Arial" w:eastAsia="Arial" w:hAnsi="Arial" w:cs="Arial"/>
          <w:color w:val="auto"/>
          <w:spacing w:val="-10"/>
          <w:w w:val="105"/>
          <w:lang w:val="en-US"/>
        </w:rPr>
        <w:t xml:space="preserve"> </w:t>
      </w:r>
      <w:r w:rsidRPr="004A3788">
        <w:rPr>
          <w:rFonts w:ascii="Arial" w:eastAsia="Arial" w:hAnsi="Arial" w:cs="Arial"/>
          <w:color w:val="auto"/>
          <w:w w:val="105"/>
          <w:lang w:val="en-US"/>
        </w:rPr>
        <w:t>be</w:t>
      </w:r>
      <w:r w:rsidRPr="004A3788">
        <w:rPr>
          <w:rFonts w:ascii="Arial" w:eastAsia="Arial" w:hAnsi="Arial" w:cs="Arial"/>
          <w:color w:val="auto"/>
          <w:spacing w:val="-10"/>
          <w:w w:val="105"/>
          <w:lang w:val="en-US"/>
        </w:rPr>
        <w:t xml:space="preserve"> </w:t>
      </w:r>
      <w:r w:rsidRPr="004A3788">
        <w:rPr>
          <w:rFonts w:ascii="Arial" w:eastAsia="Arial" w:hAnsi="Arial" w:cs="Arial"/>
          <w:color w:val="auto"/>
          <w:w w:val="105"/>
          <w:lang w:val="en-US"/>
        </w:rPr>
        <w:t>provided.</w:t>
      </w:r>
      <w:r w:rsidRPr="004A3788">
        <w:rPr>
          <w:rFonts w:ascii="Arial" w:eastAsia="Arial" w:hAnsi="Arial" w:cs="Arial"/>
          <w:color w:val="auto"/>
          <w:spacing w:val="38"/>
          <w:w w:val="105"/>
          <w:lang w:val="en-US"/>
        </w:rPr>
        <w:t xml:space="preserve"> </w:t>
      </w:r>
      <w:r w:rsidRPr="004A3788">
        <w:rPr>
          <w:rFonts w:ascii="Arial" w:eastAsia="Arial" w:hAnsi="Arial" w:cs="Arial"/>
          <w:color w:val="auto"/>
          <w:w w:val="105"/>
          <w:lang w:val="en-US"/>
        </w:rPr>
        <w:t>Where</w:t>
      </w:r>
      <w:r w:rsidRPr="004A3788">
        <w:rPr>
          <w:rFonts w:ascii="Arial" w:eastAsia="Arial" w:hAnsi="Arial" w:cs="Arial"/>
          <w:color w:val="auto"/>
          <w:spacing w:val="-10"/>
          <w:w w:val="105"/>
          <w:lang w:val="en-US"/>
        </w:rPr>
        <w:t xml:space="preserve"> </w:t>
      </w:r>
      <w:r w:rsidRPr="004A3788">
        <w:rPr>
          <w:rFonts w:ascii="Arial" w:eastAsia="Arial" w:hAnsi="Arial" w:cs="Arial"/>
          <w:color w:val="auto"/>
          <w:w w:val="105"/>
          <w:lang w:val="en-US"/>
        </w:rPr>
        <w:t>appropriate,</w:t>
      </w:r>
      <w:r w:rsidRPr="004A3788">
        <w:rPr>
          <w:rFonts w:ascii="Arial" w:eastAsia="Arial" w:hAnsi="Arial" w:cs="Arial"/>
          <w:color w:val="auto"/>
          <w:spacing w:val="-11"/>
          <w:w w:val="105"/>
          <w:lang w:val="en-US"/>
        </w:rPr>
        <w:t xml:space="preserve"> </w:t>
      </w:r>
      <w:r w:rsidRPr="004A3788">
        <w:rPr>
          <w:rFonts w:ascii="Arial" w:eastAsia="Arial" w:hAnsi="Arial" w:cs="Arial"/>
          <w:color w:val="auto"/>
          <w:w w:val="105"/>
          <w:lang w:val="en-US"/>
        </w:rPr>
        <w:t>a</w:t>
      </w:r>
      <w:r w:rsidRPr="004A3788">
        <w:rPr>
          <w:rFonts w:ascii="Arial" w:eastAsia="Arial" w:hAnsi="Arial" w:cs="Arial"/>
          <w:color w:val="auto"/>
          <w:spacing w:val="-10"/>
          <w:w w:val="105"/>
          <w:lang w:val="en-US"/>
        </w:rPr>
        <w:t xml:space="preserve"> </w:t>
      </w:r>
      <w:r w:rsidRPr="004A3788">
        <w:rPr>
          <w:rFonts w:ascii="Arial" w:eastAsia="Arial" w:hAnsi="Arial" w:cs="Arial"/>
          <w:color w:val="auto"/>
          <w:w w:val="105"/>
          <w:lang w:val="en-US"/>
        </w:rPr>
        <w:t>Deputy</w:t>
      </w:r>
      <w:r w:rsidRPr="004A3788">
        <w:rPr>
          <w:rFonts w:ascii="Arial" w:eastAsia="Arial" w:hAnsi="Arial" w:cs="Arial"/>
          <w:color w:val="auto"/>
          <w:spacing w:val="-12"/>
          <w:w w:val="105"/>
          <w:lang w:val="en-US"/>
        </w:rPr>
        <w:t xml:space="preserve"> </w:t>
      </w:r>
      <w:r w:rsidRPr="004A3788">
        <w:rPr>
          <w:rFonts w:ascii="Arial" w:eastAsia="Arial" w:hAnsi="Arial" w:cs="Arial"/>
          <w:color w:val="auto"/>
          <w:w w:val="105"/>
          <w:lang w:val="en-US"/>
        </w:rPr>
        <w:t>Chair/alternative</w:t>
      </w:r>
      <w:r w:rsidRPr="004A3788">
        <w:rPr>
          <w:rFonts w:ascii="Arial" w:eastAsia="Arial" w:hAnsi="Arial" w:cs="Arial"/>
          <w:color w:val="auto"/>
          <w:spacing w:val="-10"/>
          <w:w w:val="105"/>
          <w:lang w:val="en-US"/>
        </w:rPr>
        <w:t xml:space="preserve"> </w:t>
      </w:r>
      <w:r w:rsidRPr="004A3788">
        <w:rPr>
          <w:rFonts w:ascii="Arial" w:eastAsia="Arial" w:hAnsi="Arial" w:cs="Arial"/>
          <w:color w:val="auto"/>
          <w:w w:val="105"/>
          <w:lang w:val="en-US"/>
        </w:rPr>
        <w:t>may</w:t>
      </w:r>
      <w:r w:rsidRPr="004A3788">
        <w:rPr>
          <w:rFonts w:ascii="Arial" w:eastAsia="Arial" w:hAnsi="Arial" w:cs="Arial"/>
          <w:color w:val="auto"/>
          <w:spacing w:val="-10"/>
          <w:w w:val="105"/>
          <w:lang w:val="en-US"/>
        </w:rPr>
        <w:t xml:space="preserve"> </w:t>
      </w:r>
      <w:r w:rsidRPr="004A3788">
        <w:rPr>
          <w:rFonts w:ascii="Arial" w:eastAsia="Arial" w:hAnsi="Arial" w:cs="Arial"/>
          <w:color w:val="auto"/>
          <w:w w:val="105"/>
          <w:lang w:val="en-US"/>
        </w:rPr>
        <w:t>be proposed.</w:t>
      </w:r>
    </w:p>
    <w:p w14:paraId="32A7FB86" w14:textId="77777777" w:rsidR="00F276E7" w:rsidRPr="007E72A4" w:rsidRDefault="00F276E7" w:rsidP="00F276E7">
      <w:pPr>
        <w:widowControl w:val="0"/>
        <w:autoSpaceDE w:val="0"/>
        <w:autoSpaceDN w:val="0"/>
        <w:spacing w:before="0" w:after="0"/>
        <w:rPr>
          <w:rFonts w:ascii="Arial" w:eastAsia="Arial" w:hAnsi="Arial" w:cs="Arial"/>
          <w:color w:val="auto"/>
          <w:szCs w:val="22"/>
          <w:lang w:val="en-US"/>
        </w:rPr>
      </w:pPr>
    </w:p>
    <w:p w14:paraId="71691918" w14:textId="77777777" w:rsidR="00F276E7" w:rsidRPr="004A3788" w:rsidRDefault="00F276E7" w:rsidP="00F276E7">
      <w:pPr>
        <w:pStyle w:val="ListParagraph"/>
        <w:widowControl w:val="0"/>
        <w:numPr>
          <w:ilvl w:val="0"/>
          <w:numId w:val="26"/>
        </w:numPr>
        <w:autoSpaceDE w:val="0"/>
        <w:autoSpaceDN w:val="0"/>
        <w:spacing w:after="0" w:line="256" w:lineRule="auto"/>
        <w:ind w:right="4"/>
        <w:rPr>
          <w:rFonts w:ascii="Arial" w:eastAsia="Arial" w:hAnsi="Arial" w:cs="Arial"/>
          <w:color w:val="auto"/>
          <w:lang w:val="en-US"/>
        </w:rPr>
      </w:pPr>
      <w:r w:rsidRPr="004A3788">
        <w:rPr>
          <w:rFonts w:ascii="Arial" w:eastAsia="Arial" w:hAnsi="Arial" w:cs="Arial"/>
          <w:color w:val="auto"/>
          <w:w w:val="105"/>
          <w:lang w:val="en-US"/>
        </w:rPr>
        <w:t>The</w:t>
      </w:r>
      <w:r w:rsidRPr="004A3788">
        <w:rPr>
          <w:rFonts w:ascii="Arial" w:eastAsia="Arial" w:hAnsi="Arial" w:cs="Arial"/>
          <w:color w:val="auto"/>
          <w:spacing w:val="-15"/>
          <w:w w:val="105"/>
          <w:lang w:val="en-US"/>
        </w:rPr>
        <w:t xml:space="preserve"> </w:t>
      </w:r>
      <w:r w:rsidRPr="004A3788">
        <w:rPr>
          <w:rFonts w:ascii="Arial" w:eastAsia="Arial" w:hAnsi="Arial" w:cs="Arial"/>
          <w:color w:val="auto"/>
          <w:w w:val="105"/>
          <w:lang w:val="en-US"/>
        </w:rPr>
        <w:t>Board</w:t>
      </w:r>
      <w:r w:rsidRPr="004A3788">
        <w:rPr>
          <w:rFonts w:ascii="Arial" w:eastAsia="Arial" w:hAnsi="Arial" w:cs="Arial"/>
          <w:color w:val="auto"/>
          <w:spacing w:val="-14"/>
          <w:w w:val="105"/>
          <w:lang w:val="en-US"/>
        </w:rPr>
        <w:t xml:space="preserve"> </w:t>
      </w:r>
      <w:r w:rsidRPr="004A3788">
        <w:rPr>
          <w:rFonts w:ascii="Arial" w:eastAsia="Arial" w:hAnsi="Arial" w:cs="Arial"/>
          <w:color w:val="auto"/>
          <w:w w:val="105"/>
          <w:lang w:val="en-US"/>
        </w:rPr>
        <w:t>of</w:t>
      </w:r>
      <w:r w:rsidRPr="004A3788">
        <w:rPr>
          <w:rFonts w:ascii="Arial" w:eastAsia="Arial" w:hAnsi="Arial" w:cs="Arial"/>
          <w:color w:val="auto"/>
          <w:spacing w:val="-15"/>
          <w:w w:val="105"/>
          <w:lang w:val="en-US"/>
        </w:rPr>
        <w:t xml:space="preserve"> </w:t>
      </w:r>
      <w:r w:rsidRPr="004A3788">
        <w:rPr>
          <w:rFonts w:ascii="Arial" w:eastAsia="Arial" w:hAnsi="Arial" w:cs="Arial"/>
          <w:color w:val="auto"/>
          <w:w w:val="105"/>
          <w:lang w:val="en-US"/>
        </w:rPr>
        <w:t>Studies/</w:t>
      </w:r>
      <w:r>
        <w:rPr>
          <w:rFonts w:ascii="Arial" w:eastAsia="Arial" w:hAnsi="Arial" w:cs="Arial"/>
          <w:color w:val="auto"/>
          <w:w w:val="105"/>
          <w:lang w:val="en-US"/>
        </w:rPr>
        <w:t>Collaborative Provision</w:t>
      </w:r>
      <w:r w:rsidRPr="004A3788">
        <w:rPr>
          <w:rFonts w:ascii="Arial" w:eastAsia="Arial" w:hAnsi="Arial" w:cs="Arial"/>
          <w:color w:val="auto"/>
          <w:spacing w:val="-15"/>
          <w:w w:val="105"/>
          <w:lang w:val="en-US"/>
        </w:rPr>
        <w:t xml:space="preserve"> </w:t>
      </w:r>
      <w:r w:rsidRPr="004A3788">
        <w:rPr>
          <w:rFonts w:ascii="Arial" w:eastAsia="Arial" w:hAnsi="Arial" w:cs="Arial"/>
          <w:color w:val="auto"/>
          <w:w w:val="105"/>
          <w:lang w:val="en-US"/>
        </w:rPr>
        <w:t>Committee</w:t>
      </w:r>
      <w:r>
        <w:rPr>
          <w:rFonts w:ascii="Arial" w:eastAsia="Arial" w:hAnsi="Arial" w:cs="Arial"/>
          <w:color w:val="auto"/>
          <w:spacing w:val="-14"/>
          <w:w w:val="105"/>
          <w:lang w:val="en-US"/>
        </w:rPr>
        <w:t xml:space="preserve"> submits the nominee </w:t>
      </w:r>
      <w:r>
        <w:rPr>
          <w:rFonts w:ascii="Arial" w:eastAsia="Arial" w:hAnsi="Arial" w:cs="Arial"/>
          <w:color w:val="auto"/>
          <w:w w:val="105"/>
          <w:lang w:val="en-US"/>
        </w:rPr>
        <w:t xml:space="preserve">list to </w:t>
      </w:r>
      <w:r w:rsidRPr="004A3788">
        <w:rPr>
          <w:rFonts w:ascii="Arial" w:eastAsia="Arial" w:hAnsi="Arial" w:cs="Arial"/>
          <w:color w:val="auto"/>
          <w:w w:val="105"/>
          <w:lang w:val="en-US"/>
        </w:rPr>
        <w:t>Senate</w:t>
      </w:r>
      <w:r>
        <w:rPr>
          <w:rFonts w:ascii="Arial" w:eastAsia="Arial" w:hAnsi="Arial" w:cs="Arial"/>
          <w:color w:val="auto"/>
          <w:w w:val="105"/>
          <w:lang w:val="en-US"/>
        </w:rPr>
        <w:t>, via Student and Academic Services,</w:t>
      </w:r>
      <w:r w:rsidRPr="004A3788">
        <w:rPr>
          <w:rFonts w:ascii="Arial" w:eastAsia="Arial" w:hAnsi="Arial" w:cs="Arial"/>
          <w:color w:val="auto"/>
          <w:w w:val="105"/>
          <w:lang w:val="en-US"/>
        </w:rPr>
        <w:t xml:space="preserve"> within an annual institutional Assessment Board Chair Nomination</w:t>
      </w:r>
      <w:r w:rsidRPr="004A3788">
        <w:rPr>
          <w:rFonts w:ascii="Arial" w:eastAsia="Arial" w:hAnsi="Arial" w:cs="Arial"/>
          <w:color w:val="auto"/>
          <w:spacing w:val="-1"/>
          <w:w w:val="105"/>
          <w:lang w:val="en-US"/>
        </w:rPr>
        <w:t xml:space="preserve"> </w:t>
      </w:r>
      <w:r w:rsidRPr="004A3788">
        <w:rPr>
          <w:rFonts w:ascii="Arial" w:eastAsia="Arial" w:hAnsi="Arial" w:cs="Arial"/>
          <w:color w:val="auto"/>
          <w:w w:val="105"/>
          <w:lang w:val="en-US"/>
        </w:rPr>
        <w:t>Report.</w:t>
      </w:r>
    </w:p>
    <w:p w14:paraId="67F4B09E" w14:textId="77777777" w:rsidR="00F276E7" w:rsidRPr="007E72A4" w:rsidRDefault="00F276E7" w:rsidP="00F276E7">
      <w:pPr>
        <w:widowControl w:val="0"/>
        <w:autoSpaceDE w:val="0"/>
        <w:autoSpaceDN w:val="0"/>
        <w:spacing w:before="0" w:after="0"/>
        <w:rPr>
          <w:rFonts w:ascii="Arial" w:eastAsia="Arial" w:hAnsi="Arial" w:cs="Arial"/>
          <w:color w:val="auto"/>
          <w:szCs w:val="22"/>
          <w:lang w:val="en-US"/>
        </w:rPr>
      </w:pPr>
    </w:p>
    <w:p w14:paraId="312883D4" w14:textId="77777777" w:rsidR="00F276E7" w:rsidRPr="004A3788" w:rsidRDefault="00F276E7" w:rsidP="00F276E7">
      <w:pPr>
        <w:pStyle w:val="ListParagraph"/>
        <w:widowControl w:val="0"/>
        <w:numPr>
          <w:ilvl w:val="0"/>
          <w:numId w:val="26"/>
        </w:numPr>
        <w:tabs>
          <w:tab w:val="left" w:pos="1169"/>
          <w:tab w:val="left" w:pos="1170"/>
        </w:tabs>
        <w:autoSpaceDE w:val="0"/>
        <w:autoSpaceDN w:val="0"/>
        <w:spacing w:before="1" w:after="0" w:line="256" w:lineRule="auto"/>
        <w:ind w:right="4"/>
        <w:rPr>
          <w:rFonts w:ascii="Arial" w:eastAsia="Arial" w:hAnsi="Arial" w:cs="Arial"/>
          <w:color w:val="auto"/>
          <w:lang w:val="en-US"/>
        </w:rPr>
      </w:pPr>
      <w:r w:rsidRPr="004A3788">
        <w:rPr>
          <w:rFonts w:ascii="Arial" w:eastAsia="Arial" w:hAnsi="Arial" w:cs="Arial"/>
          <w:color w:val="auto"/>
          <w:w w:val="105"/>
          <w:lang w:val="en-US"/>
        </w:rPr>
        <w:t xml:space="preserve">Senate </w:t>
      </w:r>
      <w:r>
        <w:rPr>
          <w:rFonts w:ascii="Arial" w:eastAsia="Arial" w:hAnsi="Arial" w:cs="Arial"/>
          <w:color w:val="auto"/>
          <w:w w:val="105"/>
          <w:lang w:val="en-US"/>
        </w:rPr>
        <w:t>shall</w:t>
      </w:r>
      <w:r w:rsidRPr="004A3788">
        <w:rPr>
          <w:rFonts w:ascii="Arial" w:eastAsia="Arial" w:hAnsi="Arial" w:cs="Arial"/>
          <w:color w:val="auto"/>
          <w:w w:val="105"/>
          <w:lang w:val="en-US"/>
        </w:rPr>
        <w:t xml:space="preserve"> consider the lists of</w:t>
      </w:r>
      <w:r>
        <w:rPr>
          <w:rFonts w:ascii="Arial" w:eastAsia="Arial" w:hAnsi="Arial" w:cs="Arial"/>
          <w:color w:val="auto"/>
          <w:w w:val="105"/>
          <w:lang w:val="en-US"/>
        </w:rPr>
        <w:t xml:space="preserve"> nominees</w:t>
      </w:r>
      <w:r w:rsidRPr="004A3788">
        <w:rPr>
          <w:rFonts w:ascii="Arial" w:eastAsia="Arial" w:hAnsi="Arial" w:cs="Arial"/>
          <w:color w:val="auto"/>
          <w:spacing w:val="-10"/>
          <w:w w:val="105"/>
          <w:lang w:val="en-US"/>
        </w:rPr>
        <w:t xml:space="preserve"> </w:t>
      </w:r>
      <w:r w:rsidRPr="004A3788">
        <w:rPr>
          <w:rFonts w:ascii="Arial" w:eastAsia="Arial" w:hAnsi="Arial" w:cs="Arial"/>
          <w:color w:val="auto"/>
          <w:w w:val="105"/>
          <w:lang w:val="en-US"/>
        </w:rPr>
        <w:t>at</w:t>
      </w:r>
      <w:r w:rsidRPr="004A3788">
        <w:rPr>
          <w:rFonts w:ascii="Arial" w:eastAsia="Arial" w:hAnsi="Arial" w:cs="Arial"/>
          <w:color w:val="auto"/>
          <w:spacing w:val="-10"/>
          <w:w w:val="105"/>
          <w:lang w:val="en-US"/>
        </w:rPr>
        <w:t xml:space="preserve"> </w:t>
      </w:r>
      <w:r w:rsidRPr="004A3788">
        <w:rPr>
          <w:rFonts w:ascii="Arial" w:eastAsia="Arial" w:hAnsi="Arial" w:cs="Arial"/>
          <w:color w:val="auto"/>
          <w:w w:val="105"/>
          <w:lang w:val="en-US"/>
        </w:rPr>
        <w:t>its</w:t>
      </w:r>
      <w:r w:rsidRPr="004A3788">
        <w:rPr>
          <w:rFonts w:ascii="Arial" w:eastAsia="Arial" w:hAnsi="Arial" w:cs="Arial"/>
          <w:color w:val="auto"/>
          <w:spacing w:val="-10"/>
          <w:w w:val="105"/>
          <w:lang w:val="en-US"/>
        </w:rPr>
        <w:t xml:space="preserve"> </w:t>
      </w:r>
      <w:r w:rsidRPr="004A3788">
        <w:rPr>
          <w:rFonts w:ascii="Arial" w:eastAsia="Arial" w:hAnsi="Arial" w:cs="Arial"/>
          <w:color w:val="auto"/>
          <w:w w:val="105"/>
          <w:lang w:val="en-US"/>
        </w:rPr>
        <w:t>next</w:t>
      </w:r>
      <w:r w:rsidRPr="004A3788">
        <w:rPr>
          <w:rFonts w:ascii="Arial" w:eastAsia="Arial" w:hAnsi="Arial" w:cs="Arial"/>
          <w:color w:val="auto"/>
          <w:spacing w:val="-10"/>
          <w:w w:val="105"/>
          <w:lang w:val="en-US"/>
        </w:rPr>
        <w:t xml:space="preserve"> </w:t>
      </w:r>
      <w:r w:rsidRPr="004A3788">
        <w:rPr>
          <w:rFonts w:ascii="Arial" w:eastAsia="Arial" w:hAnsi="Arial" w:cs="Arial"/>
          <w:color w:val="auto"/>
          <w:w w:val="105"/>
          <w:lang w:val="en-US"/>
        </w:rPr>
        <w:t>meeting</w:t>
      </w:r>
      <w:r>
        <w:rPr>
          <w:rFonts w:ascii="Arial" w:eastAsia="Arial" w:hAnsi="Arial" w:cs="Arial"/>
          <w:color w:val="auto"/>
          <w:w w:val="105"/>
          <w:lang w:val="en-US"/>
        </w:rPr>
        <w:t xml:space="preserve"> and approve for a tenure of 12 months, where appropriate.</w:t>
      </w:r>
      <w:r w:rsidRPr="004A3788">
        <w:rPr>
          <w:rFonts w:ascii="Arial" w:eastAsia="Arial" w:hAnsi="Arial" w:cs="Arial"/>
          <w:color w:val="auto"/>
          <w:spacing w:val="39"/>
          <w:w w:val="105"/>
          <w:lang w:val="en-US"/>
        </w:rPr>
        <w:t xml:space="preserve"> </w:t>
      </w:r>
      <w:r w:rsidRPr="004A3788">
        <w:rPr>
          <w:rFonts w:ascii="Arial" w:eastAsia="Arial" w:hAnsi="Arial" w:cs="Arial"/>
          <w:color w:val="auto"/>
          <w:w w:val="105"/>
          <w:lang w:val="en-US"/>
        </w:rPr>
        <w:t>Senate</w:t>
      </w:r>
      <w:r w:rsidRPr="004A3788">
        <w:rPr>
          <w:rFonts w:ascii="Arial" w:eastAsia="Arial" w:hAnsi="Arial" w:cs="Arial"/>
          <w:color w:val="auto"/>
          <w:spacing w:val="-10"/>
          <w:w w:val="105"/>
          <w:lang w:val="en-US"/>
        </w:rPr>
        <w:t xml:space="preserve"> </w:t>
      </w:r>
      <w:r>
        <w:rPr>
          <w:rFonts w:ascii="Arial" w:eastAsia="Arial" w:hAnsi="Arial" w:cs="Arial"/>
          <w:color w:val="auto"/>
          <w:spacing w:val="-10"/>
          <w:w w:val="105"/>
          <w:lang w:val="en-US"/>
        </w:rPr>
        <w:t>shall also</w:t>
      </w:r>
      <w:r w:rsidRPr="004A3788">
        <w:rPr>
          <w:rFonts w:ascii="Arial" w:eastAsia="Arial" w:hAnsi="Arial" w:cs="Arial"/>
          <w:color w:val="auto"/>
          <w:spacing w:val="-10"/>
          <w:w w:val="105"/>
          <w:lang w:val="en-US"/>
        </w:rPr>
        <w:t xml:space="preserve"> </w:t>
      </w:r>
      <w:r w:rsidRPr="004A3788">
        <w:rPr>
          <w:rFonts w:ascii="Arial" w:eastAsia="Arial" w:hAnsi="Arial" w:cs="Arial"/>
          <w:color w:val="auto"/>
          <w:w w:val="105"/>
          <w:lang w:val="en-US"/>
        </w:rPr>
        <w:t>consider</w:t>
      </w:r>
      <w:r w:rsidRPr="004A3788">
        <w:rPr>
          <w:rFonts w:ascii="Arial" w:eastAsia="Arial" w:hAnsi="Arial" w:cs="Arial"/>
          <w:color w:val="auto"/>
          <w:spacing w:val="-10"/>
          <w:w w:val="105"/>
          <w:lang w:val="en-US"/>
        </w:rPr>
        <w:t xml:space="preserve"> </w:t>
      </w:r>
      <w:r w:rsidRPr="004A3788">
        <w:rPr>
          <w:rFonts w:ascii="Arial" w:eastAsia="Arial" w:hAnsi="Arial" w:cs="Arial"/>
          <w:color w:val="auto"/>
          <w:w w:val="105"/>
          <w:lang w:val="en-US"/>
        </w:rPr>
        <w:t>rationales</w:t>
      </w:r>
      <w:r w:rsidRPr="004A3788">
        <w:rPr>
          <w:rFonts w:ascii="Arial" w:eastAsia="Arial" w:hAnsi="Arial" w:cs="Arial"/>
          <w:color w:val="auto"/>
          <w:spacing w:val="-10"/>
          <w:w w:val="105"/>
          <w:lang w:val="en-US"/>
        </w:rPr>
        <w:t xml:space="preserve"> </w:t>
      </w:r>
      <w:r w:rsidRPr="004A3788">
        <w:rPr>
          <w:rFonts w:ascii="Arial" w:eastAsia="Arial" w:hAnsi="Arial" w:cs="Arial"/>
          <w:color w:val="auto"/>
          <w:w w:val="105"/>
          <w:lang w:val="en-US"/>
        </w:rPr>
        <w:t>given</w:t>
      </w:r>
      <w:r w:rsidRPr="004A3788">
        <w:rPr>
          <w:rFonts w:ascii="Arial" w:eastAsia="Arial" w:hAnsi="Arial" w:cs="Arial"/>
          <w:color w:val="auto"/>
          <w:spacing w:val="-9"/>
          <w:w w:val="105"/>
          <w:lang w:val="en-US"/>
        </w:rPr>
        <w:t xml:space="preserve"> </w:t>
      </w:r>
      <w:r w:rsidRPr="004A3788">
        <w:rPr>
          <w:rFonts w:ascii="Arial" w:eastAsia="Arial" w:hAnsi="Arial" w:cs="Arial"/>
          <w:color w:val="auto"/>
          <w:w w:val="105"/>
          <w:lang w:val="en-US"/>
        </w:rPr>
        <w:t>for</w:t>
      </w:r>
      <w:r w:rsidRPr="004A3788">
        <w:rPr>
          <w:rFonts w:ascii="Arial" w:eastAsia="Arial" w:hAnsi="Arial" w:cs="Arial"/>
          <w:color w:val="auto"/>
          <w:spacing w:val="-10"/>
          <w:w w:val="105"/>
          <w:lang w:val="en-US"/>
        </w:rPr>
        <w:t xml:space="preserve"> </w:t>
      </w:r>
      <w:r w:rsidRPr="004A3788">
        <w:rPr>
          <w:rFonts w:ascii="Arial" w:eastAsia="Arial" w:hAnsi="Arial" w:cs="Arial"/>
          <w:color w:val="auto"/>
          <w:w w:val="105"/>
          <w:lang w:val="en-US"/>
        </w:rPr>
        <w:t>any</w:t>
      </w:r>
      <w:r>
        <w:rPr>
          <w:rFonts w:ascii="Arial" w:eastAsia="Arial" w:hAnsi="Arial" w:cs="Arial"/>
          <w:color w:val="auto"/>
          <w:w w:val="105"/>
          <w:lang w:val="en-US"/>
        </w:rPr>
        <w:t xml:space="preserve"> proposed</w:t>
      </w:r>
      <w:r w:rsidRPr="004A3788">
        <w:rPr>
          <w:rFonts w:ascii="Arial" w:eastAsia="Arial" w:hAnsi="Arial" w:cs="Arial"/>
          <w:color w:val="auto"/>
          <w:w w:val="105"/>
          <w:lang w:val="en-US"/>
        </w:rPr>
        <w:t xml:space="preserve"> Chairs not meeting its</w:t>
      </w:r>
      <w:r w:rsidRPr="004A3788">
        <w:rPr>
          <w:rFonts w:ascii="Arial" w:eastAsia="Arial" w:hAnsi="Arial" w:cs="Arial"/>
          <w:color w:val="auto"/>
          <w:spacing w:val="-5"/>
          <w:w w:val="105"/>
          <w:lang w:val="en-US"/>
        </w:rPr>
        <w:t xml:space="preserve"> </w:t>
      </w:r>
      <w:r w:rsidRPr="004A3788">
        <w:rPr>
          <w:rFonts w:ascii="Arial" w:eastAsia="Arial" w:hAnsi="Arial" w:cs="Arial"/>
          <w:color w:val="auto"/>
          <w:w w:val="105"/>
          <w:lang w:val="en-US"/>
        </w:rPr>
        <w:t>criteria.</w:t>
      </w:r>
    </w:p>
    <w:p w14:paraId="7A561B1A" w14:textId="77777777" w:rsidR="00F276E7" w:rsidRPr="007E72A4" w:rsidRDefault="00F276E7" w:rsidP="00F276E7">
      <w:pPr>
        <w:widowControl w:val="0"/>
        <w:autoSpaceDE w:val="0"/>
        <w:autoSpaceDN w:val="0"/>
        <w:spacing w:before="0" w:after="0"/>
        <w:rPr>
          <w:rFonts w:ascii="Arial" w:eastAsia="Arial" w:hAnsi="Arial" w:cs="Arial"/>
          <w:color w:val="auto"/>
          <w:szCs w:val="22"/>
          <w:lang w:val="en-US"/>
        </w:rPr>
      </w:pPr>
    </w:p>
    <w:p w14:paraId="545AB266" w14:textId="77777777" w:rsidR="00F276E7" w:rsidRPr="004A3788" w:rsidRDefault="00F276E7" w:rsidP="00F276E7">
      <w:pPr>
        <w:pStyle w:val="ListParagraph"/>
        <w:widowControl w:val="0"/>
        <w:numPr>
          <w:ilvl w:val="0"/>
          <w:numId w:val="26"/>
        </w:numPr>
        <w:tabs>
          <w:tab w:val="left" w:pos="1169"/>
          <w:tab w:val="left" w:pos="1170"/>
        </w:tabs>
        <w:autoSpaceDE w:val="0"/>
        <w:autoSpaceDN w:val="0"/>
        <w:spacing w:after="0" w:line="256" w:lineRule="auto"/>
        <w:ind w:right="4"/>
        <w:rPr>
          <w:rFonts w:ascii="Arial" w:eastAsia="Arial" w:hAnsi="Arial" w:cs="Arial"/>
          <w:color w:val="auto"/>
          <w:lang w:val="en-US"/>
        </w:rPr>
      </w:pPr>
      <w:r>
        <w:rPr>
          <w:rFonts w:ascii="Arial" w:eastAsia="Arial" w:hAnsi="Arial" w:cs="Arial"/>
          <w:color w:val="auto"/>
          <w:w w:val="105"/>
          <w:lang w:val="en-US"/>
        </w:rPr>
        <w:t>Student and Academic Services</w:t>
      </w:r>
      <w:r w:rsidRPr="004A3788">
        <w:rPr>
          <w:rFonts w:ascii="Arial" w:eastAsia="Arial" w:hAnsi="Arial" w:cs="Arial"/>
          <w:color w:val="auto"/>
          <w:spacing w:val="-11"/>
          <w:w w:val="105"/>
          <w:lang w:val="en-US"/>
        </w:rPr>
        <w:t xml:space="preserve"> </w:t>
      </w:r>
      <w:r w:rsidRPr="004A3788">
        <w:rPr>
          <w:rFonts w:ascii="Arial" w:eastAsia="Arial" w:hAnsi="Arial" w:cs="Arial"/>
          <w:color w:val="auto"/>
          <w:w w:val="105"/>
          <w:lang w:val="en-US"/>
        </w:rPr>
        <w:t>will</w:t>
      </w:r>
      <w:r w:rsidRPr="004A3788">
        <w:rPr>
          <w:rFonts w:ascii="Arial" w:eastAsia="Arial" w:hAnsi="Arial" w:cs="Arial"/>
          <w:color w:val="auto"/>
          <w:spacing w:val="-12"/>
          <w:w w:val="105"/>
          <w:lang w:val="en-US"/>
        </w:rPr>
        <w:t xml:space="preserve"> </w:t>
      </w:r>
      <w:r w:rsidRPr="004A3788">
        <w:rPr>
          <w:rFonts w:ascii="Arial" w:eastAsia="Arial" w:hAnsi="Arial" w:cs="Arial"/>
          <w:color w:val="auto"/>
          <w:w w:val="105"/>
          <w:lang w:val="en-US"/>
        </w:rPr>
        <w:t>normally</w:t>
      </w:r>
      <w:r w:rsidRPr="004A3788">
        <w:rPr>
          <w:rFonts w:ascii="Arial" w:eastAsia="Arial" w:hAnsi="Arial" w:cs="Arial"/>
          <w:color w:val="auto"/>
          <w:spacing w:val="-12"/>
          <w:w w:val="105"/>
          <w:lang w:val="en-US"/>
        </w:rPr>
        <w:t xml:space="preserve"> </w:t>
      </w:r>
      <w:r w:rsidRPr="004A3788">
        <w:rPr>
          <w:rFonts w:ascii="Arial" w:eastAsia="Arial" w:hAnsi="Arial" w:cs="Arial"/>
          <w:color w:val="auto"/>
          <w:w w:val="105"/>
          <w:lang w:val="en-US"/>
        </w:rPr>
        <w:t>provide</w:t>
      </w:r>
      <w:r w:rsidRPr="004A3788">
        <w:rPr>
          <w:rFonts w:ascii="Arial" w:eastAsia="Arial" w:hAnsi="Arial" w:cs="Arial"/>
          <w:color w:val="auto"/>
          <w:spacing w:val="-9"/>
          <w:w w:val="105"/>
          <w:lang w:val="en-US"/>
        </w:rPr>
        <w:t xml:space="preserve"> </w:t>
      </w:r>
      <w:r w:rsidRPr="004A3788">
        <w:rPr>
          <w:rFonts w:ascii="Arial" w:eastAsia="Arial" w:hAnsi="Arial" w:cs="Arial"/>
          <w:color w:val="auto"/>
          <w:w w:val="105"/>
          <w:lang w:val="en-US"/>
        </w:rPr>
        <w:t>training</w:t>
      </w:r>
      <w:r w:rsidRPr="004A3788">
        <w:rPr>
          <w:rFonts w:ascii="Arial" w:eastAsia="Arial" w:hAnsi="Arial" w:cs="Arial"/>
          <w:color w:val="auto"/>
          <w:spacing w:val="-11"/>
          <w:w w:val="105"/>
          <w:lang w:val="en-US"/>
        </w:rPr>
        <w:t xml:space="preserve"> </w:t>
      </w:r>
      <w:r w:rsidRPr="004A3788">
        <w:rPr>
          <w:rFonts w:ascii="Arial" w:eastAsia="Arial" w:hAnsi="Arial" w:cs="Arial"/>
          <w:color w:val="auto"/>
          <w:w w:val="105"/>
          <w:lang w:val="en-US"/>
        </w:rPr>
        <w:t>and</w:t>
      </w:r>
      <w:r w:rsidRPr="004A3788">
        <w:rPr>
          <w:rFonts w:ascii="Arial" w:eastAsia="Arial" w:hAnsi="Arial" w:cs="Arial"/>
          <w:color w:val="auto"/>
          <w:spacing w:val="-9"/>
          <w:w w:val="105"/>
          <w:lang w:val="en-US"/>
        </w:rPr>
        <w:t xml:space="preserve"> </w:t>
      </w:r>
      <w:r w:rsidRPr="004A3788">
        <w:rPr>
          <w:rFonts w:ascii="Arial" w:eastAsia="Arial" w:hAnsi="Arial" w:cs="Arial"/>
          <w:color w:val="auto"/>
          <w:w w:val="105"/>
          <w:lang w:val="en-US"/>
        </w:rPr>
        <w:t>briefing</w:t>
      </w:r>
      <w:r w:rsidRPr="004A3788">
        <w:rPr>
          <w:rFonts w:ascii="Arial" w:eastAsia="Arial" w:hAnsi="Arial" w:cs="Arial"/>
          <w:color w:val="auto"/>
          <w:spacing w:val="-10"/>
          <w:w w:val="105"/>
          <w:lang w:val="en-US"/>
        </w:rPr>
        <w:t xml:space="preserve"> </w:t>
      </w:r>
      <w:r w:rsidRPr="004A3788">
        <w:rPr>
          <w:rFonts w:ascii="Arial" w:eastAsia="Arial" w:hAnsi="Arial" w:cs="Arial"/>
          <w:color w:val="auto"/>
          <w:w w:val="105"/>
          <w:lang w:val="en-US"/>
        </w:rPr>
        <w:t>for</w:t>
      </w:r>
      <w:r w:rsidRPr="004A3788">
        <w:rPr>
          <w:rFonts w:ascii="Arial" w:eastAsia="Arial" w:hAnsi="Arial" w:cs="Arial"/>
          <w:color w:val="auto"/>
          <w:spacing w:val="-11"/>
          <w:w w:val="105"/>
          <w:lang w:val="en-US"/>
        </w:rPr>
        <w:t xml:space="preserve"> </w:t>
      </w:r>
      <w:r w:rsidRPr="004A3788">
        <w:rPr>
          <w:rFonts w:ascii="Arial" w:eastAsia="Arial" w:hAnsi="Arial" w:cs="Arial"/>
          <w:color w:val="auto"/>
          <w:w w:val="105"/>
          <w:lang w:val="en-US"/>
        </w:rPr>
        <w:t>any</w:t>
      </w:r>
      <w:r w:rsidRPr="004A3788">
        <w:rPr>
          <w:rFonts w:ascii="Arial" w:eastAsia="Arial" w:hAnsi="Arial" w:cs="Arial"/>
          <w:color w:val="auto"/>
          <w:spacing w:val="-12"/>
          <w:w w:val="105"/>
          <w:lang w:val="en-US"/>
        </w:rPr>
        <w:t xml:space="preserve"> </w:t>
      </w:r>
      <w:r w:rsidRPr="004A3788">
        <w:rPr>
          <w:rFonts w:ascii="Arial" w:eastAsia="Arial" w:hAnsi="Arial" w:cs="Arial"/>
          <w:color w:val="auto"/>
          <w:w w:val="105"/>
          <w:lang w:val="en-US"/>
        </w:rPr>
        <w:t>new</w:t>
      </w:r>
      <w:r w:rsidRPr="004A3788">
        <w:rPr>
          <w:rFonts w:ascii="Arial" w:eastAsia="Arial" w:hAnsi="Arial" w:cs="Arial"/>
          <w:color w:val="auto"/>
          <w:spacing w:val="-10"/>
          <w:w w:val="105"/>
          <w:lang w:val="en-US"/>
        </w:rPr>
        <w:t xml:space="preserve"> </w:t>
      </w:r>
      <w:r w:rsidRPr="004A3788">
        <w:rPr>
          <w:rFonts w:ascii="Arial" w:eastAsia="Arial" w:hAnsi="Arial" w:cs="Arial"/>
          <w:color w:val="auto"/>
          <w:w w:val="105"/>
          <w:lang w:val="en-US"/>
        </w:rPr>
        <w:t>Chairs</w:t>
      </w:r>
      <w:r w:rsidRPr="004A3788">
        <w:rPr>
          <w:rFonts w:ascii="Arial" w:eastAsia="Arial" w:hAnsi="Arial" w:cs="Arial"/>
          <w:color w:val="auto"/>
          <w:spacing w:val="-10"/>
          <w:w w:val="105"/>
          <w:lang w:val="en-US"/>
        </w:rPr>
        <w:t xml:space="preserve"> </w:t>
      </w:r>
      <w:r w:rsidRPr="004A3788">
        <w:rPr>
          <w:rFonts w:ascii="Arial" w:eastAsia="Arial" w:hAnsi="Arial" w:cs="Arial"/>
          <w:color w:val="auto"/>
          <w:w w:val="105"/>
          <w:lang w:val="en-US"/>
        </w:rPr>
        <w:t>approved</w:t>
      </w:r>
      <w:r w:rsidRPr="004A3788">
        <w:rPr>
          <w:rFonts w:ascii="Arial" w:eastAsia="Arial" w:hAnsi="Arial" w:cs="Arial"/>
          <w:color w:val="auto"/>
          <w:spacing w:val="-10"/>
          <w:w w:val="105"/>
          <w:lang w:val="en-US"/>
        </w:rPr>
        <w:t xml:space="preserve"> </w:t>
      </w:r>
      <w:r w:rsidRPr="004A3788">
        <w:rPr>
          <w:rFonts w:ascii="Arial" w:eastAsia="Arial" w:hAnsi="Arial" w:cs="Arial"/>
          <w:color w:val="auto"/>
          <w:w w:val="105"/>
          <w:lang w:val="en-US"/>
        </w:rPr>
        <w:t>by Senate.</w:t>
      </w:r>
      <w:r>
        <w:rPr>
          <w:rFonts w:ascii="Arial" w:eastAsia="Arial" w:hAnsi="Arial" w:cs="Arial"/>
          <w:color w:val="auto"/>
          <w:w w:val="105"/>
          <w:lang w:val="en-US"/>
        </w:rPr>
        <w:t xml:space="preserve"> This may be complimented by specific School training and support.</w:t>
      </w:r>
    </w:p>
    <w:p w14:paraId="367AD9EF" w14:textId="77777777" w:rsidR="00F276E7" w:rsidRPr="007E72A4" w:rsidRDefault="00F276E7" w:rsidP="00F276E7">
      <w:pPr>
        <w:widowControl w:val="0"/>
        <w:autoSpaceDE w:val="0"/>
        <w:autoSpaceDN w:val="0"/>
        <w:spacing w:before="10" w:after="0"/>
        <w:rPr>
          <w:rFonts w:ascii="Arial" w:eastAsia="Arial" w:hAnsi="Arial" w:cs="Arial"/>
          <w:color w:val="auto"/>
          <w:szCs w:val="22"/>
          <w:lang w:val="en-US"/>
        </w:rPr>
      </w:pPr>
    </w:p>
    <w:p w14:paraId="2207685D" w14:textId="77777777" w:rsidR="00F276E7" w:rsidRPr="004A3788" w:rsidRDefault="00F276E7" w:rsidP="00F276E7">
      <w:pPr>
        <w:pStyle w:val="ListParagraph"/>
        <w:widowControl w:val="0"/>
        <w:numPr>
          <w:ilvl w:val="0"/>
          <w:numId w:val="26"/>
        </w:numPr>
        <w:tabs>
          <w:tab w:val="left" w:pos="1169"/>
          <w:tab w:val="left" w:pos="1170"/>
        </w:tabs>
        <w:autoSpaceDE w:val="0"/>
        <w:autoSpaceDN w:val="0"/>
        <w:spacing w:after="0" w:line="256" w:lineRule="auto"/>
        <w:ind w:right="4"/>
        <w:rPr>
          <w:rFonts w:ascii="Arial" w:eastAsia="Arial" w:hAnsi="Arial" w:cs="Arial"/>
          <w:color w:val="auto"/>
          <w:lang w:val="en-US"/>
        </w:rPr>
      </w:pPr>
      <w:r w:rsidRPr="004A3788">
        <w:rPr>
          <w:rFonts w:ascii="Arial" w:eastAsia="Arial" w:hAnsi="Arial" w:cs="Arial"/>
          <w:color w:val="auto"/>
          <w:w w:val="105"/>
          <w:lang w:val="en-US"/>
        </w:rPr>
        <w:t>The</w:t>
      </w:r>
      <w:r w:rsidRPr="004A3788">
        <w:rPr>
          <w:rFonts w:ascii="Arial" w:eastAsia="Arial" w:hAnsi="Arial" w:cs="Arial"/>
          <w:color w:val="auto"/>
          <w:spacing w:val="-11"/>
          <w:w w:val="105"/>
          <w:lang w:val="en-US"/>
        </w:rPr>
        <w:t xml:space="preserve"> </w:t>
      </w:r>
      <w:r w:rsidRPr="004A3788">
        <w:rPr>
          <w:rFonts w:ascii="Arial" w:eastAsia="Arial" w:hAnsi="Arial" w:cs="Arial"/>
          <w:color w:val="auto"/>
          <w:w w:val="105"/>
          <w:lang w:val="en-US"/>
        </w:rPr>
        <w:t>list</w:t>
      </w:r>
      <w:r w:rsidRPr="004A3788">
        <w:rPr>
          <w:rFonts w:ascii="Arial" w:eastAsia="Arial" w:hAnsi="Arial" w:cs="Arial"/>
          <w:color w:val="auto"/>
          <w:spacing w:val="-11"/>
          <w:w w:val="105"/>
          <w:lang w:val="en-US"/>
        </w:rPr>
        <w:t xml:space="preserve"> </w:t>
      </w:r>
      <w:r w:rsidRPr="004A3788">
        <w:rPr>
          <w:rFonts w:ascii="Arial" w:eastAsia="Arial" w:hAnsi="Arial" w:cs="Arial"/>
          <w:color w:val="auto"/>
          <w:w w:val="105"/>
          <w:lang w:val="en-US"/>
        </w:rPr>
        <w:t>of</w:t>
      </w:r>
      <w:r w:rsidRPr="004A3788">
        <w:rPr>
          <w:rFonts w:ascii="Arial" w:eastAsia="Arial" w:hAnsi="Arial" w:cs="Arial"/>
          <w:color w:val="auto"/>
          <w:spacing w:val="-10"/>
          <w:w w:val="105"/>
          <w:lang w:val="en-US"/>
        </w:rPr>
        <w:t xml:space="preserve"> </w:t>
      </w:r>
      <w:r w:rsidRPr="004A3788">
        <w:rPr>
          <w:rFonts w:ascii="Arial" w:eastAsia="Arial" w:hAnsi="Arial" w:cs="Arial"/>
          <w:color w:val="auto"/>
          <w:w w:val="105"/>
          <w:lang w:val="en-US"/>
        </w:rPr>
        <w:t>approved</w:t>
      </w:r>
      <w:r w:rsidRPr="004A3788">
        <w:rPr>
          <w:rFonts w:ascii="Arial" w:eastAsia="Arial" w:hAnsi="Arial" w:cs="Arial"/>
          <w:color w:val="auto"/>
          <w:spacing w:val="-11"/>
          <w:w w:val="105"/>
          <w:lang w:val="en-US"/>
        </w:rPr>
        <w:t xml:space="preserve"> </w:t>
      </w:r>
      <w:r w:rsidRPr="004A3788">
        <w:rPr>
          <w:rFonts w:ascii="Arial" w:eastAsia="Arial" w:hAnsi="Arial" w:cs="Arial"/>
          <w:color w:val="auto"/>
          <w:w w:val="105"/>
          <w:lang w:val="en-US"/>
        </w:rPr>
        <w:t>Assessment</w:t>
      </w:r>
      <w:r w:rsidRPr="004A3788">
        <w:rPr>
          <w:rFonts w:ascii="Arial" w:eastAsia="Arial" w:hAnsi="Arial" w:cs="Arial"/>
          <w:color w:val="auto"/>
          <w:spacing w:val="-11"/>
          <w:w w:val="105"/>
          <w:lang w:val="en-US"/>
        </w:rPr>
        <w:t xml:space="preserve"> </w:t>
      </w:r>
      <w:r w:rsidRPr="004A3788">
        <w:rPr>
          <w:rFonts w:ascii="Arial" w:eastAsia="Arial" w:hAnsi="Arial" w:cs="Arial"/>
          <w:color w:val="auto"/>
          <w:w w:val="105"/>
          <w:lang w:val="en-US"/>
        </w:rPr>
        <w:t>Board</w:t>
      </w:r>
      <w:r w:rsidRPr="004A3788">
        <w:rPr>
          <w:rFonts w:ascii="Arial" w:eastAsia="Arial" w:hAnsi="Arial" w:cs="Arial"/>
          <w:color w:val="auto"/>
          <w:spacing w:val="-10"/>
          <w:w w:val="105"/>
          <w:lang w:val="en-US"/>
        </w:rPr>
        <w:t xml:space="preserve"> </w:t>
      </w:r>
      <w:r w:rsidRPr="004A3788">
        <w:rPr>
          <w:rFonts w:ascii="Arial" w:eastAsia="Arial" w:hAnsi="Arial" w:cs="Arial"/>
          <w:color w:val="auto"/>
          <w:w w:val="105"/>
          <w:lang w:val="en-US"/>
        </w:rPr>
        <w:t>Chairs</w:t>
      </w:r>
      <w:r w:rsidRPr="004A3788">
        <w:rPr>
          <w:rFonts w:ascii="Arial" w:eastAsia="Arial" w:hAnsi="Arial" w:cs="Arial"/>
          <w:color w:val="auto"/>
          <w:spacing w:val="-10"/>
          <w:w w:val="105"/>
          <w:lang w:val="en-US"/>
        </w:rPr>
        <w:t xml:space="preserve"> </w:t>
      </w:r>
      <w:r w:rsidRPr="004A3788">
        <w:rPr>
          <w:rFonts w:ascii="Arial" w:eastAsia="Arial" w:hAnsi="Arial" w:cs="Arial"/>
          <w:color w:val="auto"/>
          <w:w w:val="105"/>
          <w:lang w:val="en-US"/>
        </w:rPr>
        <w:t>will</w:t>
      </w:r>
      <w:r w:rsidRPr="004A3788">
        <w:rPr>
          <w:rFonts w:ascii="Arial" w:eastAsia="Arial" w:hAnsi="Arial" w:cs="Arial"/>
          <w:color w:val="auto"/>
          <w:spacing w:val="-11"/>
          <w:w w:val="105"/>
          <w:lang w:val="en-US"/>
        </w:rPr>
        <w:t xml:space="preserve"> </w:t>
      </w:r>
      <w:r w:rsidRPr="004A3788">
        <w:rPr>
          <w:rFonts w:ascii="Arial" w:eastAsia="Arial" w:hAnsi="Arial" w:cs="Arial"/>
          <w:color w:val="auto"/>
          <w:w w:val="105"/>
          <w:lang w:val="en-US"/>
        </w:rPr>
        <w:t>be</w:t>
      </w:r>
      <w:r w:rsidRPr="004A3788">
        <w:rPr>
          <w:rFonts w:ascii="Arial" w:eastAsia="Arial" w:hAnsi="Arial" w:cs="Arial"/>
          <w:color w:val="auto"/>
          <w:spacing w:val="-10"/>
          <w:w w:val="105"/>
          <w:lang w:val="en-US"/>
        </w:rPr>
        <w:t xml:space="preserve"> </w:t>
      </w:r>
      <w:r w:rsidRPr="004A3788">
        <w:rPr>
          <w:rFonts w:ascii="Arial" w:eastAsia="Arial" w:hAnsi="Arial" w:cs="Arial"/>
          <w:color w:val="auto"/>
          <w:w w:val="105"/>
          <w:lang w:val="en-US"/>
        </w:rPr>
        <w:t>maintained</w:t>
      </w:r>
      <w:r w:rsidRPr="004A3788">
        <w:rPr>
          <w:rFonts w:ascii="Arial" w:eastAsia="Arial" w:hAnsi="Arial" w:cs="Arial"/>
          <w:color w:val="auto"/>
          <w:spacing w:val="-11"/>
          <w:w w:val="105"/>
          <w:lang w:val="en-US"/>
        </w:rPr>
        <w:t xml:space="preserve"> </w:t>
      </w:r>
      <w:r w:rsidRPr="004A3788">
        <w:rPr>
          <w:rFonts w:ascii="Arial" w:eastAsia="Arial" w:hAnsi="Arial" w:cs="Arial"/>
          <w:color w:val="auto"/>
          <w:w w:val="105"/>
          <w:lang w:val="en-US"/>
        </w:rPr>
        <w:t>by</w:t>
      </w:r>
      <w:r w:rsidRPr="004A3788">
        <w:rPr>
          <w:rFonts w:ascii="Arial" w:eastAsia="Arial" w:hAnsi="Arial" w:cs="Arial"/>
          <w:color w:val="auto"/>
          <w:spacing w:val="-12"/>
          <w:w w:val="105"/>
          <w:lang w:val="en-US"/>
        </w:rPr>
        <w:t xml:space="preserve"> </w:t>
      </w:r>
      <w:r w:rsidRPr="004A3788">
        <w:rPr>
          <w:rFonts w:ascii="Arial" w:eastAsia="Arial" w:hAnsi="Arial" w:cs="Arial"/>
          <w:color w:val="auto"/>
          <w:w w:val="105"/>
          <w:lang w:val="en-US"/>
        </w:rPr>
        <w:t>Student</w:t>
      </w:r>
      <w:r w:rsidRPr="004A3788">
        <w:rPr>
          <w:rFonts w:ascii="Arial" w:eastAsia="Arial" w:hAnsi="Arial" w:cs="Arial"/>
          <w:color w:val="auto"/>
          <w:spacing w:val="-11"/>
          <w:w w:val="105"/>
          <w:lang w:val="en-US"/>
        </w:rPr>
        <w:t xml:space="preserve"> </w:t>
      </w:r>
      <w:r w:rsidRPr="004A3788">
        <w:rPr>
          <w:rFonts w:ascii="Arial" w:eastAsia="Arial" w:hAnsi="Arial" w:cs="Arial"/>
          <w:color w:val="auto"/>
          <w:w w:val="105"/>
          <w:lang w:val="en-US"/>
        </w:rPr>
        <w:t>and</w:t>
      </w:r>
      <w:r w:rsidRPr="004A3788">
        <w:rPr>
          <w:rFonts w:ascii="Arial" w:eastAsia="Arial" w:hAnsi="Arial" w:cs="Arial"/>
          <w:color w:val="auto"/>
          <w:spacing w:val="-10"/>
          <w:w w:val="105"/>
          <w:lang w:val="en-US"/>
        </w:rPr>
        <w:t xml:space="preserve"> </w:t>
      </w:r>
      <w:r w:rsidRPr="004A3788">
        <w:rPr>
          <w:rFonts w:ascii="Arial" w:eastAsia="Arial" w:hAnsi="Arial" w:cs="Arial"/>
          <w:color w:val="auto"/>
          <w:w w:val="105"/>
          <w:lang w:val="en-US"/>
        </w:rPr>
        <w:t>Academic Services who manage the annual reporting and approval</w:t>
      </w:r>
      <w:r w:rsidRPr="004A3788">
        <w:rPr>
          <w:rFonts w:ascii="Arial" w:eastAsia="Arial" w:hAnsi="Arial" w:cs="Arial"/>
          <w:color w:val="auto"/>
          <w:spacing w:val="-26"/>
          <w:w w:val="105"/>
          <w:lang w:val="en-US"/>
        </w:rPr>
        <w:t xml:space="preserve"> </w:t>
      </w:r>
      <w:r w:rsidRPr="004A3788">
        <w:rPr>
          <w:rFonts w:ascii="Arial" w:eastAsia="Arial" w:hAnsi="Arial" w:cs="Arial"/>
          <w:color w:val="auto"/>
          <w:w w:val="105"/>
          <w:lang w:val="en-US"/>
        </w:rPr>
        <w:t>process.</w:t>
      </w:r>
    </w:p>
    <w:p w14:paraId="113B76A7" w14:textId="77777777" w:rsidR="00F276E7" w:rsidRPr="007E72A4" w:rsidRDefault="00F276E7" w:rsidP="00F276E7">
      <w:pPr>
        <w:rPr>
          <w:rFonts w:ascii="Arial" w:hAnsi="Arial" w:cs="Arial"/>
          <w:szCs w:val="22"/>
        </w:rPr>
      </w:pPr>
    </w:p>
    <w:p w14:paraId="3143A75B" w14:textId="77777777" w:rsidR="00F276E7" w:rsidRPr="001906EC" w:rsidRDefault="00F276E7" w:rsidP="00F276E7">
      <w:pPr>
        <w:pStyle w:val="Heading1"/>
        <w:rPr>
          <w:szCs w:val="22"/>
        </w:rPr>
      </w:pPr>
      <w:bookmarkStart w:id="12" w:name="_Toc113434011"/>
      <w:r w:rsidRPr="001906EC">
        <w:rPr>
          <w:szCs w:val="22"/>
        </w:rPr>
        <w:lastRenderedPageBreak/>
        <w:t>Role of Assessment Board Chairs</w:t>
      </w:r>
      <w:bookmarkEnd w:id="12"/>
    </w:p>
    <w:p w14:paraId="0B781ADD" w14:textId="77777777" w:rsidR="00F276E7" w:rsidRDefault="00F276E7" w:rsidP="00F276E7">
      <w:pPr>
        <w:pStyle w:val="ListParagraph"/>
        <w:numPr>
          <w:ilvl w:val="0"/>
          <w:numId w:val="26"/>
        </w:numPr>
        <w:shd w:val="clear" w:color="auto" w:fill="FFFFFF" w:themeFill="background1"/>
        <w:rPr>
          <w:rFonts w:ascii="Arial" w:hAnsi="Arial" w:cs="Arial"/>
          <w:color w:val="auto"/>
        </w:rPr>
      </w:pPr>
      <w:r w:rsidRPr="001906EC">
        <w:rPr>
          <w:rFonts w:ascii="Arial" w:hAnsi="Arial" w:cs="Arial"/>
          <w:color w:val="auto"/>
        </w:rPr>
        <w:t xml:space="preserve">The role of </w:t>
      </w:r>
      <w:r>
        <w:rPr>
          <w:rFonts w:ascii="Arial" w:hAnsi="Arial" w:cs="Arial"/>
          <w:color w:val="auto"/>
        </w:rPr>
        <w:t>an Assessment Board</w:t>
      </w:r>
      <w:r w:rsidRPr="001906EC">
        <w:rPr>
          <w:rFonts w:ascii="Arial" w:hAnsi="Arial" w:cs="Arial"/>
          <w:color w:val="auto"/>
        </w:rPr>
        <w:t xml:space="preserve"> Chair is:</w:t>
      </w:r>
    </w:p>
    <w:p w14:paraId="19AB4ABB" w14:textId="77777777" w:rsidR="00F276E7" w:rsidRPr="001906EC" w:rsidRDefault="00F276E7" w:rsidP="00F276E7">
      <w:pPr>
        <w:pStyle w:val="ListParagraph"/>
        <w:shd w:val="clear" w:color="auto" w:fill="FFFFFF" w:themeFill="background1"/>
        <w:ind w:left="360"/>
        <w:rPr>
          <w:rFonts w:ascii="Arial" w:hAnsi="Arial" w:cs="Arial"/>
          <w:color w:val="auto"/>
        </w:rPr>
      </w:pPr>
    </w:p>
    <w:p w14:paraId="5B5EB57C" w14:textId="77777777" w:rsidR="00F276E7" w:rsidRDefault="00F276E7" w:rsidP="00F276E7">
      <w:pPr>
        <w:pStyle w:val="ListParagraph"/>
        <w:numPr>
          <w:ilvl w:val="0"/>
          <w:numId w:val="27"/>
        </w:numPr>
        <w:shd w:val="clear" w:color="auto" w:fill="FFFFFF" w:themeFill="background1"/>
        <w:rPr>
          <w:rFonts w:ascii="Arial" w:hAnsi="Arial" w:cs="Arial"/>
          <w:color w:val="auto"/>
        </w:rPr>
      </w:pPr>
      <w:r>
        <w:rPr>
          <w:rFonts w:ascii="Arial" w:hAnsi="Arial" w:cs="Arial"/>
          <w:color w:val="auto"/>
        </w:rPr>
        <w:t xml:space="preserve">to ensure that </w:t>
      </w:r>
      <w:r w:rsidRPr="001906EC">
        <w:rPr>
          <w:rFonts w:ascii="Arial" w:hAnsi="Arial" w:cs="Arial"/>
          <w:color w:val="auto"/>
        </w:rPr>
        <w:t xml:space="preserve">the standard </w:t>
      </w:r>
      <w:r>
        <w:rPr>
          <w:rFonts w:ascii="Arial" w:hAnsi="Arial" w:cs="Arial"/>
          <w:color w:val="auto"/>
        </w:rPr>
        <w:t xml:space="preserve">Assessment Board </w:t>
      </w:r>
      <w:r w:rsidRPr="001906EC">
        <w:rPr>
          <w:rFonts w:ascii="Arial" w:hAnsi="Arial" w:cs="Arial"/>
          <w:color w:val="auto"/>
        </w:rPr>
        <w:t>agenda is followed</w:t>
      </w:r>
      <w:r>
        <w:rPr>
          <w:rFonts w:ascii="Arial" w:hAnsi="Arial" w:cs="Arial"/>
          <w:color w:val="auto"/>
        </w:rPr>
        <w:t>;</w:t>
      </w:r>
    </w:p>
    <w:p w14:paraId="5B652FCF" w14:textId="77777777" w:rsidR="00F276E7" w:rsidRPr="001906EC" w:rsidRDefault="00F276E7" w:rsidP="00F276E7">
      <w:pPr>
        <w:pStyle w:val="ListParagraph"/>
        <w:numPr>
          <w:ilvl w:val="0"/>
          <w:numId w:val="27"/>
        </w:numPr>
        <w:shd w:val="clear" w:color="auto" w:fill="FFFFFF" w:themeFill="background1"/>
        <w:rPr>
          <w:rFonts w:ascii="Arial" w:hAnsi="Arial" w:cs="Arial"/>
          <w:color w:val="auto"/>
        </w:rPr>
      </w:pPr>
      <w:r>
        <w:rPr>
          <w:rFonts w:ascii="Arial" w:hAnsi="Arial" w:cs="Arial"/>
          <w:color w:val="auto"/>
        </w:rPr>
        <w:t>to ensure meetings are appropriately attended and are quorate;</w:t>
      </w:r>
    </w:p>
    <w:p w14:paraId="53E80944" w14:textId="77777777" w:rsidR="00F276E7" w:rsidRDefault="00F276E7" w:rsidP="00F276E7">
      <w:pPr>
        <w:pStyle w:val="ListParagraph"/>
        <w:numPr>
          <w:ilvl w:val="0"/>
          <w:numId w:val="27"/>
        </w:numPr>
        <w:shd w:val="clear" w:color="auto" w:fill="FFFFFF" w:themeFill="background1"/>
        <w:rPr>
          <w:rFonts w:ascii="Arial" w:hAnsi="Arial" w:cs="Arial"/>
          <w:color w:val="auto"/>
        </w:rPr>
      </w:pPr>
      <w:r>
        <w:rPr>
          <w:rFonts w:ascii="Arial" w:hAnsi="Arial" w:cs="Arial"/>
          <w:color w:val="auto"/>
        </w:rPr>
        <w:t xml:space="preserve">to adhere to City’s </w:t>
      </w:r>
      <w:r w:rsidRPr="001906EC">
        <w:rPr>
          <w:rFonts w:ascii="Arial" w:hAnsi="Arial" w:cs="Arial"/>
          <w:color w:val="auto"/>
        </w:rPr>
        <w:t>regulations</w:t>
      </w:r>
      <w:r>
        <w:rPr>
          <w:rFonts w:ascii="Arial" w:hAnsi="Arial" w:cs="Arial"/>
          <w:color w:val="auto"/>
        </w:rPr>
        <w:t xml:space="preserve">, </w:t>
      </w:r>
      <w:r w:rsidRPr="001906EC">
        <w:rPr>
          <w:rFonts w:ascii="Arial" w:hAnsi="Arial" w:cs="Arial"/>
          <w:color w:val="auto"/>
        </w:rPr>
        <w:t>policies</w:t>
      </w:r>
      <w:r>
        <w:rPr>
          <w:rFonts w:ascii="Arial" w:hAnsi="Arial" w:cs="Arial"/>
          <w:color w:val="auto"/>
        </w:rPr>
        <w:t xml:space="preserve"> and </w:t>
      </w:r>
      <w:r w:rsidRPr="001906EC">
        <w:rPr>
          <w:rFonts w:ascii="Arial" w:hAnsi="Arial" w:cs="Arial"/>
          <w:color w:val="auto"/>
        </w:rPr>
        <w:t>procedures</w:t>
      </w:r>
      <w:r>
        <w:rPr>
          <w:rFonts w:ascii="Arial" w:hAnsi="Arial" w:cs="Arial"/>
          <w:color w:val="auto"/>
        </w:rPr>
        <w:t xml:space="preserve"> and to ensure that they are applied fairly and without any bias</w:t>
      </w:r>
      <w:r w:rsidRPr="001906EC">
        <w:rPr>
          <w:rFonts w:ascii="Arial" w:hAnsi="Arial" w:cs="Arial"/>
          <w:color w:val="auto"/>
        </w:rPr>
        <w:t>;</w:t>
      </w:r>
    </w:p>
    <w:p w14:paraId="07B85338" w14:textId="77777777" w:rsidR="00F276E7" w:rsidRDefault="00F276E7" w:rsidP="00F276E7">
      <w:pPr>
        <w:pStyle w:val="ListParagraph"/>
        <w:numPr>
          <w:ilvl w:val="0"/>
          <w:numId w:val="27"/>
        </w:numPr>
        <w:shd w:val="clear" w:color="auto" w:fill="FFFFFF" w:themeFill="background1"/>
        <w:rPr>
          <w:rFonts w:ascii="Arial" w:hAnsi="Arial" w:cs="Arial"/>
          <w:color w:val="auto"/>
        </w:rPr>
      </w:pPr>
      <w:r>
        <w:rPr>
          <w:rFonts w:ascii="Arial" w:hAnsi="Arial" w:cs="Arial"/>
          <w:color w:val="auto"/>
        </w:rPr>
        <w:t xml:space="preserve">to support the Assessment Board Secretary and other Professional Services staff, </w:t>
      </w:r>
    </w:p>
    <w:p w14:paraId="455D32D5" w14:textId="77777777" w:rsidR="00F276E7" w:rsidRPr="001906EC" w:rsidRDefault="00F276E7" w:rsidP="00F276E7">
      <w:pPr>
        <w:pStyle w:val="ListParagraph"/>
        <w:numPr>
          <w:ilvl w:val="0"/>
          <w:numId w:val="27"/>
        </w:numPr>
        <w:shd w:val="clear" w:color="auto" w:fill="FFFFFF" w:themeFill="background1"/>
        <w:rPr>
          <w:rFonts w:ascii="Arial" w:hAnsi="Arial" w:cs="Arial"/>
          <w:color w:val="auto"/>
        </w:rPr>
      </w:pPr>
      <w:r>
        <w:rPr>
          <w:rFonts w:ascii="Arial" w:hAnsi="Arial" w:cs="Arial"/>
          <w:color w:val="auto"/>
        </w:rPr>
        <w:t xml:space="preserve">to ensure that </w:t>
      </w:r>
      <w:r w:rsidRPr="001906EC">
        <w:rPr>
          <w:rFonts w:ascii="Arial" w:hAnsi="Arial" w:cs="Arial"/>
          <w:color w:val="auto"/>
        </w:rPr>
        <w:t>reasons for decisions are clear</w:t>
      </w:r>
      <w:r>
        <w:rPr>
          <w:rFonts w:ascii="Arial" w:hAnsi="Arial" w:cs="Arial"/>
          <w:color w:val="auto"/>
        </w:rPr>
        <w:t xml:space="preserve"> and, alongside the Secretary, </w:t>
      </w:r>
      <w:r w:rsidRPr="001906EC">
        <w:rPr>
          <w:rFonts w:ascii="Arial" w:hAnsi="Arial" w:cs="Arial"/>
          <w:color w:val="auto"/>
        </w:rPr>
        <w:t>that all outcomes of Assessment Board meetings are formally and accurately</w:t>
      </w:r>
      <w:r>
        <w:rPr>
          <w:rFonts w:ascii="Arial" w:hAnsi="Arial" w:cs="Arial"/>
          <w:color w:val="auto"/>
        </w:rPr>
        <w:t xml:space="preserve"> recorded;</w:t>
      </w:r>
    </w:p>
    <w:p w14:paraId="2373E4A8" w14:textId="77777777" w:rsidR="00F276E7" w:rsidRDefault="00F276E7" w:rsidP="00F276E7">
      <w:pPr>
        <w:pStyle w:val="ListParagraph"/>
        <w:numPr>
          <w:ilvl w:val="0"/>
          <w:numId w:val="27"/>
        </w:numPr>
        <w:shd w:val="clear" w:color="auto" w:fill="FFFFFF" w:themeFill="background1"/>
        <w:rPr>
          <w:rFonts w:ascii="Arial" w:hAnsi="Arial" w:cs="Arial"/>
          <w:color w:val="auto"/>
        </w:rPr>
      </w:pPr>
      <w:r>
        <w:rPr>
          <w:rFonts w:ascii="Arial" w:hAnsi="Arial" w:cs="Arial"/>
          <w:color w:val="auto"/>
        </w:rPr>
        <w:t xml:space="preserve">to ensure Assessment Board </w:t>
      </w:r>
      <w:r w:rsidRPr="001906EC">
        <w:rPr>
          <w:rFonts w:ascii="Arial" w:hAnsi="Arial" w:cs="Arial"/>
          <w:color w:val="auto"/>
        </w:rPr>
        <w:t>business is conducted fairly</w:t>
      </w:r>
      <w:r>
        <w:rPr>
          <w:rFonts w:ascii="Arial" w:hAnsi="Arial" w:cs="Arial"/>
          <w:color w:val="auto"/>
        </w:rPr>
        <w:t xml:space="preserve">, </w:t>
      </w:r>
      <w:r w:rsidRPr="001906EC">
        <w:rPr>
          <w:rFonts w:ascii="Arial" w:hAnsi="Arial" w:cs="Arial"/>
          <w:color w:val="auto"/>
        </w:rPr>
        <w:t>efficiently</w:t>
      </w:r>
      <w:r>
        <w:rPr>
          <w:rFonts w:ascii="Arial" w:hAnsi="Arial" w:cs="Arial"/>
          <w:color w:val="auto"/>
        </w:rPr>
        <w:t xml:space="preserve"> and anonymously</w:t>
      </w:r>
      <w:r w:rsidRPr="001906EC">
        <w:rPr>
          <w:rFonts w:ascii="Arial" w:hAnsi="Arial" w:cs="Arial"/>
          <w:color w:val="auto"/>
        </w:rPr>
        <w:t>;</w:t>
      </w:r>
    </w:p>
    <w:p w14:paraId="3017BB40" w14:textId="77777777" w:rsidR="00F276E7" w:rsidRDefault="00F276E7" w:rsidP="00F276E7">
      <w:pPr>
        <w:pStyle w:val="ListParagraph"/>
        <w:numPr>
          <w:ilvl w:val="0"/>
          <w:numId w:val="27"/>
        </w:numPr>
        <w:shd w:val="clear" w:color="auto" w:fill="FFFFFF" w:themeFill="background1"/>
        <w:rPr>
          <w:rFonts w:ascii="Arial" w:hAnsi="Arial" w:cs="Arial"/>
          <w:color w:val="auto"/>
        </w:rPr>
      </w:pPr>
      <w:r w:rsidRPr="001906EC">
        <w:rPr>
          <w:rFonts w:ascii="Arial" w:hAnsi="Arial" w:cs="Arial"/>
          <w:color w:val="auto"/>
        </w:rPr>
        <w:t>to help identify and report any significant risks or issues to the Chair of the relevant Board of Studies</w:t>
      </w:r>
      <w:r>
        <w:rPr>
          <w:rFonts w:ascii="Arial" w:hAnsi="Arial" w:cs="Arial"/>
          <w:color w:val="auto"/>
        </w:rPr>
        <w:t xml:space="preserve"> and/or</w:t>
      </w:r>
      <w:r w:rsidRPr="001906EC">
        <w:rPr>
          <w:rFonts w:ascii="Arial" w:hAnsi="Arial" w:cs="Arial"/>
          <w:color w:val="auto"/>
        </w:rPr>
        <w:t xml:space="preserve"> Student &amp; Academic Services</w:t>
      </w:r>
      <w:r>
        <w:rPr>
          <w:rFonts w:ascii="Arial" w:hAnsi="Arial" w:cs="Arial"/>
          <w:color w:val="auto"/>
        </w:rPr>
        <w:t>;</w:t>
      </w:r>
    </w:p>
    <w:p w14:paraId="19776543" w14:textId="77777777" w:rsidR="00F276E7" w:rsidRDefault="00F276E7" w:rsidP="00F276E7">
      <w:pPr>
        <w:pStyle w:val="ListParagraph"/>
        <w:numPr>
          <w:ilvl w:val="0"/>
          <w:numId w:val="27"/>
        </w:numPr>
        <w:shd w:val="clear" w:color="auto" w:fill="FFFFFF" w:themeFill="background1"/>
        <w:rPr>
          <w:rFonts w:ascii="Arial" w:hAnsi="Arial" w:cs="Arial"/>
          <w:color w:val="auto"/>
        </w:rPr>
      </w:pPr>
      <w:r>
        <w:rPr>
          <w:rFonts w:ascii="Arial" w:hAnsi="Arial" w:cs="Arial"/>
          <w:color w:val="auto"/>
        </w:rPr>
        <w:t>to enable the External Examiner(s) to input and feedback to the Board;</w:t>
      </w:r>
    </w:p>
    <w:p w14:paraId="14747B1B" w14:textId="77777777" w:rsidR="00F276E7" w:rsidRPr="001906EC" w:rsidRDefault="00F276E7" w:rsidP="00F276E7">
      <w:pPr>
        <w:pStyle w:val="ListParagraph"/>
        <w:numPr>
          <w:ilvl w:val="0"/>
          <w:numId w:val="27"/>
        </w:numPr>
        <w:shd w:val="clear" w:color="auto" w:fill="FFFFFF" w:themeFill="background1"/>
        <w:rPr>
          <w:rFonts w:ascii="Arial" w:hAnsi="Arial" w:cs="Arial"/>
          <w:color w:val="auto"/>
        </w:rPr>
      </w:pPr>
      <w:r>
        <w:rPr>
          <w:rFonts w:ascii="Arial" w:hAnsi="Arial" w:cs="Arial"/>
          <w:color w:val="auto"/>
        </w:rPr>
        <w:t xml:space="preserve">to undertake Chair’s Actions in exceptional circumstance and in line with City’s </w:t>
      </w:r>
      <w:hyperlink r:id="rId20" w:history="1">
        <w:r w:rsidRPr="00180446">
          <w:rPr>
            <w:rStyle w:val="Hyperlink"/>
            <w:rFonts w:ascii="Arial" w:hAnsi="Arial" w:cs="Arial"/>
          </w:rPr>
          <w:t>Assessment Regulations.</w:t>
        </w:r>
      </w:hyperlink>
    </w:p>
    <w:p w14:paraId="53A38463" w14:textId="77777777" w:rsidR="00F276E7" w:rsidRDefault="00F276E7" w:rsidP="00F276E7">
      <w:pPr>
        <w:shd w:val="clear" w:color="auto" w:fill="FFFFFF" w:themeFill="background1"/>
        <w:rPr>
          <w:rFonts w:ascii="Arial" w:hAnsi="Arial" w:cs="Arial"/>
          <w:color w:val="auto"/>
        </w:rPr>
      </w:pPr>
    </w:p>
    <w:p w14:paraId="431AB20A" w14:textId="77777777" w:rsidR="00F276E7" w:rsidRPr="00DE0D9C" w:rsidRDefault="00F276E7" w:rsidP="00F276E7">
      <w:pPr>
        <w:shd w:val="clear" w:color="auto" w:fill="FFFFFF" w:themeFill="background1"/>
        <w:rPr>
          <w:rFonts w:ascii="Arial" w:hAnsi="Arial" w:cs="Arial"/>
          <w:color w:val="auto"/>
        </w:rPr>
      </w:pPr>
    </w:p>
    <w:tbl>
      <w:tblPr>
        <w:tblStyle w:val="TableGrid12"/>
        <w:tblpPr w:leftFromText="180" w:rightFromText="180" w:vertAnchor="page" w:horzAnchor="margin" w:tblpY="1321"/>
        <w:tblW w:w="0" w:type="auto"/>
        <w:tblLayout w:type="fixed"/>
        <w:tblLook w:val="04A0" w:firstRow="1" w:lastRow="0" w:firstColumn="1" w:lastColumn="0" w:noHBand="0" w:noVBand="1"/>
      </w:tblPr>
      <w:tblGrid>
        <w:gridCol w:w="4531"/>
        <w:gridCol w:w="4672"/>
      </w:tblGrid>
      <w:tr w:rsidR="00F276E7" w:rsidRPr="00FC6E46" w14:paraId="3D1EA3DC" w14:textId="77777777" w:rsidTr="00570DFA">
        <w:tc>
          <w:tcPr>
            <w:tcW w:w="9203" w:type="dxa"/>
            <w:gridSpan w:val="2"/>
            <w:shd w:val="clear" w:color="auto" w:fill="D9D9D9"/>
            <w:vAlign w:val="center"/>
          </w:tcPr>
          <w:p w14:paraId="722D0EEF" w14:textId="77777777" w:rsidR="00F276E7" w:rsidRPr="00FC6E46" w:rsidRDefault="00F276E7" w:rsidP="00570DFA">
            <w:pPr>
              <w:widowControl w:val="0"/>
              <w:autoSpaceDE w:val="0"/>
              <w:autoSpaceDN w:val="0"/>
              <w:spacing w:before="0" w:after="0"/>
              <w:rPr>
                <w:rFonts w:ascii="Arial" w:eastAsia="Calibri" w:hAnsi="Arial" w:cs="Arial"/>
                <w:b/>
                <w:color w:val="auto"/>
                <w:sz w:val="20"/>
                <w:szCs w:val="22"/>
              </w:rPr>
            </w:pPr>
          </w:p>
          <w:p w14:paraId="45A2D6D8" w14:textId="77777777" w:rsidR="00F276E7" w:rsidRPr="00FC6E46" w:rsidRDefault="00F276E7" w:rsidP="00570DFA">
            <w:pPr>
              <w:widowControl w:val="0"/>
              <w:autoSpaceDE w:val="0"/>
              <w:autoSpaceDN w:val="0"/>
              <w:spacing w:before="0" w:after="0"/>
              <w:rPr>
                <w:rFonts w:ascii="Arial" w:eastAsia="Calibri" w:hAnsi="Arial" w:cs="Arial"/>
                <w:b/>
                <w:color w:val="auto"/>
                <w:sz w:val="20"/>
                <w:szCs w:val="22"/>
              </w:rPr>
            </w:pPr>
            <w:r w:rsidRPr="00FC6E46">
              <w:rPr>
                <w:rFonts w:ascii="Arial" w:eastAsia="Calibri" w:hAnsi="Arial" w:cs="Arial"/>
                <w:b/>
                <w:color w:val="auto"/>
                <w:sz w:val="20"/>
                <w:szCs w:val="22"/>
              </w:rPr>
              <w:t>Policy Title</w:t>
            </w:r>
          </w:p>
          <w:p w14:paraId="1318E53A" w14:textId="77777777" w:rsidR="00F276E7" w:rsidRPr="00FC6E46" w:rsidRDefault="00F276E7" w:rsidP="00570DFA">
            <w:pPr>
              <w:widowControl w:val="0"/>
              <w:autoSpaceDE w:val="0"/>
              <w:autoSpaceDN w:val="0"/>
              <w:spacing w:before="0" w:after="0"/>
              <w:rPr>
                <w:rFonts w:ascii="Arial" w:eastAsia="Calibri" w:hAnsi="Arial" w:cs="Arial"/>
                <w:b/>
                <w:color w:val="auto"/>
                <w:sz w:val="20"/>
                <w:szCs w:val="22"/>
              </w:rPr>
            </w:pPr>
          </w:p>
        </w:tc>
      </w:tr>
      <w:tr w:rsidR="00F276E7" w:rsidRPr="00FC6E46" w14:paraId="5DF8698C" w14:textId="77777777" w:rsidTr="00570DFA">
        <w:tc>
          <w:tcPr>
            <w:tcW w:w="9203" w:type="dxa"/>
            <w:gridSpan w:val="2"/>
          </w:tcPr>
          <w:p w14:paraId="5B80F4D4" w14:textId="77777777" w:rsidR="00F276E7" w:rsidRPr="00FC6E46" w:rsidRDefault="00F276E7" w:rsidP="00570DFA">
            <w:pPr>
              <w:widowControl w:val="0"/>
              <w:autoSpaceDE w:val="0"/>
              <w:autoSpaceDN w:val="0"/>
              <w:spacing w:before="0" w:after="0"/>
              <w:rPr>
                <w:rFonts w:ascii="Arial" w:eastAsia="Calibri" w:hAnsi="Arial" w:cs="Arial"/>
                <w:color w:val="auto"/>
                <w:sz w:val="20"/>
                <w:szCs w:val="22"/>
              </w:rPr>
            </w:pPr>
          </w:p>
          <w:p w14:paraId="7D3D54E9" w14:textId="77777777" w:rsidR="00F276E7" w:rsidRPr="00FC6E46" w:rsidRDefault="00F276E7" w:rsidP="00570DFA">
            <w:pPr>
              <w:widowControl w:val="0"/>
              <w:autoSpaceDE w:val="0"/>
              <w:autoSpaceDN w:val="0"/>
              <w:spacing w:before="0" w:after="0"/>
              <w:rPr>
                <w:rFonts w:ascii="Arial" w:eastAsia="Calibri" w:hAnsi="Arial" w:cs="Arial"/>
                <w:color w:val="auto"/>
                <w:sz w:val="20"/>
                <w:szCs w:val="22"/>
              </w:rPr>
            </w:pPr>
            <w:r>
              <w:rPr>
                <w:rFonts w:ascii="Arial" w:eastAsia="Calibri" w:hAnsi="Arial" w:cs="Arial"/>
                <w:color w:val="auto"/>
                <w:sz w:val="20"/>
                <w:szCs w:val="22"/>
              </w:rPr>
              <w:t>Appointment of Assessment Board Chairs</w:t>
            </w:r>
            <w:r w:rsidRPr="00FC6E46">
              <w:rPr>
                <w:rFonts w:ascii="Arial" w:eastAsia="Calibri" w:hAnsi="Arial" w:cs="Arial"/>
                <w:color w:val="auto"/>
                <w:sz w:val="20"/>
                <w:szCs w:val="22"/>
              </w:rPr>
              <w:t xml:space="preserve"> Policy </w:t>
            </w:r>
          </w:p>
          <w:p w14:paraId="34EF5E10" w14:textId="77777777" w:rsidR="00F276E7" w:rsidRPr="00FC6E46" w:rsidRDefault="00F276E7" w:rsidP="00570DFA">
            <w:pPr>
              <w:widowControl w:val="0"/>
              <w:autoSpaceDE w:val="0"/>
              <w:autoSpaceDN w:val="0"/>
              <w:spacing w:before="0" w:after="0"/>
              <w:rPr>
                <w:rFonts w:ascii="Arial" w:eastAsia="Calibri" w:hAnsi="Arial" w:cs="Arial"/>
                <w:color w:val="auto"/>
                <w:sz w:val="20"/>
                <w:szCs w:val="22"/>
              </w:rPr>
            </w:pPr>
          </w:p>
        </w:tc>
      </w:tr>
      <w:tr w:rsidR="00F276E7" w:rsidRPr="00FC6E46" w14:paraId="1318C9E0" w14:textId="77777777" w:rsidTr="00570DFA">
        <w:tc>
          <w:tcPr>
            <w:tcW w:w="4531" w:type="dxa"/>
            <w:shd w:val="clear" w:color="auto" w:fill="D9D9D9"/>
          </w:tcPr>
          <w:p w14:paraId="1DF6029E" w14:textId="77777777" w:rsidR="00F276E7" w:rsidRPr="00FC6E46" w:rsidRDefault="00F276E7" w:rsidP="00570DFA">
            <w:pPr>
              <w:widowControl w:val="0"/>
              <w:autoSpaceDE w:val="0"/>
              <w:autoSpaceDN w:val="0"/>
              <w:spacing w:before="0" w:after="0"/>
              <w:rPr>
                <w:rFonts w:ascii="Arial" w:eastAsia="Calibri" w:hAnsi="Arial" w:cs="Arial"/>
                <w:b/>
                <w:color w:val="auto"/>
                <w:sz w:val="20"/>
                <w:szCs w:val="22"/>
              </w:rPr>
            </w:pPr>
          </w:p>
          <w:p w14:paraId="01CF2A50" w14:textId="77777777" w:rsidR="00F276E7" w:rsidRPr="00FC6E46" w:rsidRDefault="00F276E7" w:rsidP="00570DFA">
            <w:pPr>
              <w:widowControl w:val="0"/>
              <w:autoSpaceDE w:val="0"/>
              <w:autoSpaceDN w:val="0"/>
              <w:spacing w:before="0" w:after="0"/>
              <w:rPr>
                <w:rFonts w:ascii="Arial" w:eastAsia="Calibri" w:hAnsi="Arial" w:cs="Arial"/>
                <w:b/>
                <w:color w:val="auto"/>
                <w:sz w:val="20"/>
                <w:szCs w:val="22"/>
              </w:rPr>
            </w:pPr>
            <w:r w:rsidRPr="00FC6E46">
              <w:rPr>
                <w:rFonts w:ascii="Arial" w:eastAsia="Calibri" w:hAnsi="Arial" w:cs="Arial"/>
                <w:b/>
                <w:color w:val="auto"/>
                <w:sz w:val="20"/>
                <w:szCs w:val="22"/>
              </w:rPr>
              <w:t>Policy Enabling Owner and Department</w:t>
            </w:r>
          </w:p>
        </w:tc>
        <w:tc>
          <w:tcPr>
            <w:tcW w:w="4672" w:type="dxa"/>
            <w:shd w:val="clear" w:color="auto" w:fill="D9D9D9"/>
          </w:tcPr>
          <w:p w14:paraId="0396FA69" w14:textId="77777777" w:rsidR="00F276E7" w:rsidRPr="00FC6E46" w:rsidRDefault="00F276E7" w:rsidP="00570DFA">
            <w:pPr>
              <w:widowControl w:val="0"/>
              <w:autoSpaceDE w:val="0"/>
              <w:autoSpaceDN w:val="0"/>
              <w:spacing w:before="0" w:after="0"/>
              <w:rPr>
                <w:rFonts w:ascii="Arial" w:eastAsia="Calibri" w:hAnsi="Arial" w:cs="Arial"/>
                <w:b/>
                <w:color w:val="auto"/>
                <w:sz w:val="20"/>
                <w:szCs w:val="22"/>
              </w:rPr>
            </w:pPr>
          </w:p>
          <w:p w14:paraId="52113C3A" w14:textId="77777777" w:rsidR="00F276E7" w:rsidRPr="00FC6E46" w:rsidRDefault="00F276E7" w:rsidP="00570DFA">
            <w:pPr>
              <w:widowControl w:val="0"/>
              <w:autoSpaceDE w:val="0"/>
              <w:autoSpaceDN w:val="0"/>
              <w:spacing w:before="0" w:after="0"/>
              <w:rPr>
                <w:rFonts w:ascii="Arial" w:eastAsia="Calibri" w:hAnsi="Arial" w:cs="Arial"/>
                <w:b/>
                <w:color w:val="auto"/>
                <w:sz w:val="20"/>
                <w:szCs w:val="22"/>
              </w:rPr>
            </w:pPr>
            <w:r w:rsidRPr="00FC6E46">
              <w:rPr>
                <w:rFonts w:ascii="Arial" w:eastAsia="Calibri" w:hAnsi="Arial" w:cs="Arial"/>
                <w:b/>
                <w:color w:val="auto"/>
                <w:sz w:val="20"/>
                <w:szCs w:val="22"/>
              </w:rPr>
              <w:t>Responsible for Implementation and Department</w:t>
            </w:r>
          </w:p>
          <w:p w14:paraId="7A4062BC" w14:textId="77777777" w:rsidR="00F276E7" w:rsidRPr="00FC6E46" w:rsidRDefault="00F276E7" w:rsidP="00570DFA">
            <w:pPr>
              <w:widowControl w:val="0"/>
              <w:autoSpaceDE w:val="0"/>
              <w:autoSpaceDN w:val="0"/>
              <w:spacing w:before="0" w:after="0"/>
              <w:rPr>
                <w:rFonts w:ascii="Arial" w:eastAsia="Calibri" w:hAnsi="Arial" w:cs="Arial"/>
                <w:b/>
                <w:color w:val="auto"/>
                <w:sz w:val="20"/>
                <w:szCs w:val="22"/>
              </w:rPr>
            </w:pPr>
          </w:p>
        </w:tc>
      </w:tr>
      <w:tr w:rsidR="00F276E7" w:rsidRPr="00FC6E46" w14:paraId="6DAC31B2" w14:textId="77777777" w:rsidTr="00570DFA">
        <w:tc>
          <w:tcPr>
            <w:tcW w:w="4531" w:type="dxa"/>
          </w:tcPr>
          <w:p w14:paraId="3905485A" w14:textId="77777777" w:rsidR="00F276E7" w:rsidRPr="00FC6E46" w:rsidRDefault="00F276E7" w:rsidP="00570DFA">
            <w:pPr>
              <w:widowControl w:val="0"/>
              <w:autoSpaceDE w:val="0"/>
              <w:autoSpaceDN w:val="0"/>
              <w:spacing w:before="0" w:after="0"/>
              <w:rPr>
                <w:rFonts w:ascii="Arial" w:eastAsia="Calibri" w:hAnsi="Arial" w:cs="Arial"/>
                <w:color w:val="auto"/>
                <w:sz w:val="20"/>
                <w:szCs w:val="22"/>
              </w:rPr>
            </w:pPr>
          </w:p>
          <w:p w14:paraId="1AB58475" w14:textId="77777777" w:rsidR="00F276E7" w:rsidRPr="00FC6E46" w:rsidRDefault="00F276E7" w:rsidP="00570DFA">
            <w:pPr>
              <w:widowControl w:val="0"/>
              <w:autoSpaceDE w:val="0"/>
              <w:autoSpaceDN w:val="0"/>
              <w:spacing w:before="0" w:after="0"/>
              <w:rPr>
                <w:rFonts w:ascii="Arial" w:eastAsia="Calibri" w:hAnsi="Arial" w:cs="Arial"/>
                <w:color w:val="auto"/>
                <w:sz w:val="20"/>
                <w:szCs w:val="22"/>
              </w:rPr>
            </w:pPr>
            <w:r w:rsidRPr="00FC6E46">
              <w:rPr>
                <w:rFonts w:ascii="Arial" w:eastAsia="Calibri" w:hAnsi="Arial" w:cs="Arial"/>
                <w:color w:val="auto"/>
                <w:sz w:val="20"/>
                <w:szCs w:val="22"/>
              </w:rPr>
              <w:t xml:space="preserve">Student &amp; Academic Services (S&amp;AS) </w:t>
            </w:r>
          </w:p>
          <w:p w14:paraId="40A7353A" w14:textId="77777777" w:rsidR="00F276E7" w:rsidRPr="00FC6E46" w:rsidRDefault="00F276E7" w:rsidP="00570DFA">
            <w:pPr>
              <w:widowControl w:val="0"/>
              <w:autoSpaceDE w:val="0"/>
              <w:autoSpaceDN w:val="0"/>
              <w:spacing w:before="0" w:after="0"/>
              <w:rPr>
                <w:rFonts w:ascii="Arial" w:eastAsia="Calibri" w:hAnsi="Arial" w:cs="Arial"/>
                <w:color w:val="auto"/>
                <w:sz w:val="20"/>
                <w:szCs w:val="22"/>
              </w:rPr>
            </w:pPr>
          </w:p>
        </w:tc>
        <w:tc>
          <w:tcPr>
            <w:tcW w:w="4672" w:type="dxa"/>
          </w:tcPr>
          <w:p w14:paraId="69B1B8CD" w14:textId="77777777" w:rsidR="00F276E7" w:rsidRPr="00FC6E46" w:rsidRDefault="00F276E7" w:rsidP="00570DFA">
            <w:pPr>
              <w:widowControl w:val="0"/>
              <w:autoSpaceDE w:val="0"/>
              <w:autoSpaceDN w:val="0"/>
              <w:spacing w:before="0" w:after="0"/>
              <w:rPr>
                <w:rFonts w:ascii="Arial" w:eastAsia="Calibri" w:hAnsi="Arial" w:cs="Arial"/>
                <w:color w:val="auto"/>
                <w:sz w:val="20"/>
                <w:szCs w:val="22"/>
              </w:rPr>
            </w:pPr>
          </w:p>
          <w:p w14:paraId="620B7C4B" w14:textId="77777777" w:rsidR="00F276E7" w:rsidRPr="00FC6E46" w:rsidRDefault="00F276E7" w:rsidP="00570DFA">
            <w:pPr>
              <w:widowControl w:val="0"/>
              <w:autoSpaceDE w:val="0"/>
              <w:autoSpaceDN w:val="0"/>
              <w:spacing w:before="0" w:after="0"/>
              <w:rPr>
                <w:rFonts w:ascii="Arial" w:eastAsia="Calibri" w:hAnsi="Arial" w:cs="Arial"/>
                <w:color w:val="auto"/>
                <w:sz w:val="20"/>
                <w:szCs w:val="22"/>
              </w:rPr>
            </w:pPr>
            <w:r w:rsidRPr="00FC6E46">
              <w:rPr>
                <w:rFonts w:ascii="Arial" w:eastAsia="Calibri" w:hAnsi="Arial" w:cs="Arial"/>
                <w:color w:val="auto"/>
                <w:sz w:val="20"/>
                <w:szCs w:val="22"/>
              </w:rPr>
              <w:t>S&amp;AS</w:t>
            </w:r>
          </w:p>
        </w:tc>
      </w:tr>
      <w:tr w:rsidR="00F276E7" w:rsidRPr="00FC6E46" w14:paraId="6B1457C6" w14:textId="77777777" w:rsidTr="00570DFA">
        <w:tc>
          <w:tcPr>
            <w:tcW w:w="4531" w:type="dxa"/>
            <w:shd w:val="clear" w:color="auto" w:fill="D9D9D9"/>
            <w:vAlign w:val="center"/>
          </w:tcPr>
          <w:p w14:paraId="01FB5B73" w14:textId="77777777" w:rsidR="00F276E7" w:rsidRPr="00FC6E46" w:rsidRDefault="00F276E7" w:rsidP="00570DFA">
            <w:pPr>
              <w:widowControl w:val="0"/>
              <w:autoSpaceDE w:val="0"/>
              <w:autoSpaceDN w:val="0"/>
              <w:spacing w:before="0" w:after="0"/>
              <w:rPr>
                <w:rFonts w:ascii="Arial" w:eastAsia="Calibri" w:hAnsi="Arial" w:cs="Arial"/>
                <w:b/>
                <w:color w:val="auto"/>
                <w:sz w:val="20"/>
                <w:szCs w:val="22"/>
              </w:rPr>
            </w:pPr>
            <w:r w:rsidRPr="00FC6E46">
              <w:rPr>
                <w:rFonts w:ascii="Arial" w:eastAsia="Calibri" w:hAnsi="Arial" w:cs="Arial"/>
                <w:b/>
                <w:color w:val="auto"/>
                <w:sz w:val="20"/>
                <w:szCs w:val="22"/>
              </w:rPr>
              <w:t>Approving Body</w:t>
            </w:r>
          </w:p>
        </w:tc>
        <w:tc>
          <w:tcPr>
            <w:tcW w:w="4672" w:type="dxa"/>
            <w:shd w:val="clear" w:color="auto" w:fill="D9D9D9"/>
            <w:vAlign w:val="center"/>
          </w:tcPr>
          <w:p w14:paraId="22EFFFE7" w14:textId="77777777" w:rsidR="00F276E7" w:rsidRPr="00FC6E46" w:rsidRDefault="00F276E7" w:rsidP="00570DFA">
            <w:pPr>
              <w:widowControl w:val="0"/>
              <w:autoSpaceDE w:val="0"/>
              <w:autoSpaceDN w:val="0"/>
              <w:spacing w:before="0" w:after="0"/>
              <w:rPr>
                <w:rFonts w:ascii="Arial" w:eastAsia="Calibri" w:hAnsi="Arial" w:cs="Arial"/>
                <w:b/>
                <w:color w:val="auto"/>
                <w:sz w:val="20"/>
                <w:szCs w:val="22"/>
              </w:rPr>
            </w:pPr>
          </w:p>
          <w:p w14:paraId="6C391271" w14:textId="77777777" w:rsidR="00F276E7" w:rsidRPr="00FC6E46" w:rsidRDefault="00F276E7" w:rsidP="00570DFA">
            <w:pPr>
              <w:widowControl w:val="0"/>
              <w:autoSpaceDE w:val="0"/>
              <w:autoSpaceDN w:val="0"/>
              <w:spacing w:before="0" w:after="0"/>
              <w:rPr>
                <w:rFonts w:ascii="Arial" w:eastAsia="Calibri" w:hAnsi="Arial" w:cs="Arial"/>
                <w:b/>
                <w:color w:val="auto"/>
                <w:sz w:val="20"/>
                <w:szCs w:val="22"/>
              </w:rPr>
            </w:pPr>
            <w:r w:rsidRPr="00FC6E46">
              <w:rPr>
                <w:rFonts w:ascii="Arial" w:eastAsia="Calibri" w:hAnsi="Arial" w:cs="Arial"/>
                <w:b/>
                <w:color w:val="auto"/>
                <w:sz w:val="20"/>
                <w:szCs w:val="22"/>
              </w:rPr>
              <w:t>Date of Approval</w:t>
            </w:r>
          </w:p>
          <w:p w14:paraId="64855B81" w14:textId="77777777" w:rsidR="00F276E7" w:rsidRPr="00FC6E46" w:rsidRDefault="00F276E7" w:rsidP="00570DFA">
            <w:pPr>
              <w:widowControl w:val="0"/>
              <w:autoSpaceDE w:val="0"/>
              <w:autoSpaceDN w:val="0"/>
              <w:spacing w:before="0" w:after="0"/>
              <w:rPr>
                <w:rFonts w:ascii="Arial" w:eastAsia="Calibri" w:hAnsi="Arial" w:cs="Arial"/>
                <w:b/>
                <w:color w:val="auto"/>
                <w:sz w:val="20"/>
                <w:szCs w:val="22"/>
              </w:rPr>
            </w:pPr>
          </w:p>
        </w:tc>
      </w:tr>
      <w:tr w:rsidR="00F276E7" w:rsidRPr="00FC6E46" w14:paraId="6EEA3350" w14:textId="77777777" w:rsidTr="00570DFA">
        <w:tc>
          <w:tcPr>
            <w:tcW w:w="4531" w:type="dxa"/>
          </w:tcPr>
          <w:p w14:paraId="06784710" w14:textId="77777777" w:rsidR="00F276E7" w:rsidRPr="00FC6E46" w:rsidRDefault="00F276E7" w:rsidP="00570DFA">
            <w:pPr>
              <w:widowControl w:val="0"/>
              <w:autoSpaceDE w:val="0"/>
              <w:autoSpaceDN w:val="0"/>
              <w:spacing w:before="0" w:after="0"/>
              <w:rPr>
                <w:rFonts w:ascii="Arial" w:eastAsia="Calibri" w:hAnsi="Arial" w:cs="Arial"/>
                <w:color w:val="auto"/>
                <w:sz w:val="20"/>
                <w:szCs w:val="22"/>
              </w:rPr>
            </w:pPr>
          </w:p>
          <w:p w14:paraId="4F4AD54D" w14:textId="77777777" w:rsidR="00F276E7" w:rsidRPr="00FC6E46" w:rsidRDefault="00F276E7" w:rsidP="00570DFA">
            <w:pPr>
              <w:widowControl w:val="0"/>
              <w:autoSpaceDE w:val="0"/>
              <w:autoSpaceDN w:val="0"/>
              <w:spacing w:before="0" w:after="0"/>
              <w:rPr>
                <w:rFonts w:ascii="Arial" w:eastAsia="Calibri" w:hAnsi="Arial" w:cs="Arial"/>
                <w:color w:val="auto"/>
                <w:sz w:val="20"/>
                <w:szCs w:val="22"/>
              </w:rPr>
            </w:pPr>
            <w:r w:rsidRPr="00FC6E46">
              <w:rPr>
                <w:rFonts w:ascii="Arial" w:eastAsia="Calibri" w:hAnsi="Arial" w:cs="Arial"/>
                <w:color w:val="auto"/>
                <w:sz w:val="20"/>
                <w:szCs w:val="22"/>
              </w:rPr>
              <w:t xml:space="preserve">Senate </w:t>
            </w:r>
          </w:p>
          <w:p w14:paraId="04E5D66C" w14:textId="77777777" w:rsidR="00F276E7" w:rsidRPr="00FC6E46" w:rsidRDefault="00F276E7" w:rsidP="00570DFA">
            <w:pPr>
              <w:widowControl w:val="0"/>
              <w:autoSpaceDE w:val="0"/>
              <w:autoSpaceDN w:val="0"/>
              <w:spacing w:before="0" w:after="0"/>
              <w:rPr>
                <w:rFonts w:ascii="Arial" w:eastAsia="Calibri" w:hAnsi="Arial" w:cs="Arial"/>
                <w:color w:val="auto"/>
                <w:sz w:val="20"/>
                <w:szCs w:val="22"/>
              </w:rPr>
            </w:pPr>
          </w:p>
        </w:tc>
        <w:tc>
          <w:tcPr>
            <w:tcW w:w="4672" w:type="dxa"/>
          </w:tcPr>
          <w:p w14:paraId="005FB2D9" w14:textId="77777777" w:rsidR="00F276E7" w:rsidRPr="00FC6E46" w:rsidRDefault="00F276E7" w:rsidP="00570DFA">
            <w:pPr>
              <w:widowControl w:val="0"/>
              <w:autoSpaceDE w:val="0"/>
              <w:autoSpaceDN w:val="0"/>
              <w:spacing w:before="0" w:after="0"/>
              <w:rPr>
                <w:rFonts w:ascii="Arial" w:eastAsia="Calibri" w:hAnsi="Arial" w:cs="Arial"/>
                <w:color w:val="auto"/>
                <w:sz w:val="20"/>
                <w:szCs w:val="22"/>
              </w:rPr>
            </w:pPr>
          </w:p>
          <w:p w14:paraId="725CD87D" w14:textId="77777777" w:rsidR="00F276E7" w:rsidRPr="00FC6E46" w:rsidRDefault="00F276E7" w:rsidP="00570DFA">
            <w:pPr>
              <w:widowControl w:val="0"/>
              <w:autoSpaceDE w:val="0"/>
              <w:autoSpaceDN w:val="0"/>
              <w:spacing w:before="0" w:after="0"/>
              <w:rPr>
                <w:rFonts w:ascii="Arial" w:eastAsia="Calibri" w:hAnsi="Arial" w:cs="Arial"/>
                <w:color w:val="auto"/>
                <w:sz w:val="20"/>
                <w:szCs w:val="22"/>
              </w:rPr>
            </w:pPr>
            <w:r>
              <w:rPr>
                <w:rFonts w:ascii="Arial" w:eastAsia="Calibri" w:hAnsi="Arial" w:cs="Arial"/>
                <w:color w:val="auto"/>
                <w:sz w:val="20"/>
                <w:szCs w:val="22"/>
              </w:rPr>
              <w:t>XXX</w:t>
            </w:r>
            <w:r w:rsidRPr="00FC6E46">
              <w:rPr>
                <w:rFonts w:ascii="Arial" w:eastAsia="Calibri" w:hAnsi="Arial" w:cs="Arial"/>
                <w:color w:val="auto"/>
                <w:sz w:val="20"/>
                <w:szCs w:val="22"/>
              </w:rPr>
              <w:t xml:space="preserve"> 2022</w:t>
            </w:r>
          </w:p>
        </w:tc>
      </w:tr>
      <w:tr w:rsidR="00F276E7" w:rsidRPr="00FC6E46" w14:paraId="5CC0AC38" w14:textId="77777777" w:rsidTr="00570DFA">
        <w:tc>
          <w:tcPr>
            <w:tcW w:w="4531" w:type="dxa"/>
            <w:shd w:val="clear" w:color="auto" w:fill="D9D9D9"/>
            <w:vAlign w:val="center"/>
          </w:tcPr>
          <w:p w14:paraId="29BF6EB0" w14:textId="77777777" w:rsidR="00F276E7" w:rsidRPr="00FC6E46" w:rsidRDefault="00F276E7" w:rsidP="00570DFA">
            <w:pPr>
              <w:widowControl w:val="0"/>
              <w:autoSpaceDE w:val="0"/>
              <w:autoSpaceDN w:val="0"/>
              <w:spacing w:before="0" w:after="0"/>
              <w:rPr>
                <w:rFonts w:ascii="Arial" w:eastAsia="Calibri" w:hAnsi="Arial" w:cs="Arial"/>
                <w:b/>
                <w:color w:val="auto"/>
                <w:sz w:val="20"/>
                <w:szCs w:val="22"/>
              </w:rPr>
            </w:pPr>
            <w:r w:rsidRPr="00FC6E46">
              <w:rPr>
                <w:rFonts w:ascii="Arial" w:eastAsia="Calibri" w:hAnsi="Arial" w:cs="Arial"/>
                <w:b/>
                <w:color w:val="auto"/>
                <w:sz w:val="20"/>
                <w:szCs w:val="22"/>
              </w:rPr>
              <w:t xml:space="preserve">Last Reviewed &amp; Version </w:t>
            </w:r>
          </w:p>
        </w:tc>
        <w:tc>
          <w:tcPr>
            <w:tcW w:w="4672" w:type="dxa"/>
            <w:shd w:val="clear" w:color="auto" w:fill="D9D9D9"/>
            <w:vAlign w:val="center"/>
          </w:tcPr>
          <w:p w14:paraId="30061BB2" w14:textId="77777777" w:rsidR="00F276E7" w:rsidRPr="00FC6E46" w:rsidRDefault="00F276E7" w:rsidP="00570DFA">
            <w:pPr>
              <w:widowControl w:val="0"/>
              <w:autoSpaceDE w:val="0"/>
              <w:autoSpaceDN w:val="0"/>
              <w:spacing w:before="0" w:after="0"/>
              <w:rPr>
                <w:rFonts w:ascii="Arial" w:eastAsia="Calibri" w:hAnsi="Arial" w:cs="Arial"/>
                <w:b/>
                <w:color w:val="auto"/>
                <w:sz w:val="20"/>
                <w:szCs w:val="22"/>
              </w:rPr>
            </w:pPr>
          </w:p>
          <w:p w14:paraId="7561599F" w14:textId="77777777" w:rsidR="00F276E7" w:rsidRPr="00FC6E46" w:rsidRDefault="00F276E7" w:rsidP="00570DFA">
            <w:pPr>
              <w:widowControl w:val="0"/>
              <w:autoSpaceDE w:val="0"/>
              <w:autoSpaceDN w:val="0"/>
              <w:spacing w:before="0" w:after="0"/>
              <w:rPr>
                <w:rFonts w:ascii="Arial" w:eastAsia="Calibri" w:hAnsi="Arial" w:cs="Arial"/>
                <w:b/>
                <w:color w:val="auto"/>
                <w:sz w:val="20"/>
                <w:szCs w:val="22"/>
              </w:rPr>
            </w:pPr>
            <w:r w:rsidRPr="00FC6E46">
              <w:rPr>
                <w:rFonts w:ascii="Arial" w:eastAsia="Calibri" w:hAnsi="Arial" w:cs="Arial"/>
                <w:b/>
                <w:color w:val="auto"/>
                <w:sz w:val="20"/>
                <w:szCs w:val="22"/>
              </w:rPr>
              <w:t>Review Due Date</w:t>
            </w:r>
          </w:p>
          <w:p w14:paraId="32B8206C" w14:textId="77777777" w:rsidR="00F276E7" w:rsidRPr="00FC6E46" w:rsidRDefault="00F276E7" w:rsidP="00570DFA">
            <w:pPr>
              <w:widowControl w:val="0"/>
              <w:autoSpaceDE w:val="0"/>
              <w:autoSpaceDN w:val="0"/>
              <w:spacing w:before="0" w:after="0"/>
              <w:rPr>
                <w:rFonts w:ascii="Arial" w:eastAsia="Calibri" w:hAnsi="Arial" w:cs="Arial"/>
                <w:b/>
                <w:color w:val="auto"/>
                <w:sz w:val="20"/>
                <w:szCs w:val="22"/>
              </w:rPr>
            </w:pPr>
          </w:p>
        </w:tc>
      </w:tr>
      <w:tr w:rsidR="00F276E7" w:rsidRPr="00FC6E46" w14:paraId="72070D8A" w14:textId="77777777" w:rsidTr="00570DFA">
        <w:tc>
          <w:tcPr>
            <w:tcW w:w="4531" w:type="dxa"/>
          </w:tcPr>
          <w:p w14:paraId="669BCA24" w14:textId="77777777" w:rsidR="00F276E7" w:rsidRPr="00FC6E46" w:rsidRDefault="00F276E7" w:rsidP="00570DFA">
            <w:pPr>
              <w:widowControl w:val="0"/>
              <w:autoSpaceDE w:val="0"/>
              <w:autoSpaceDN w:val="0"/>
              <w:spacing w:before="0" w:after="0"/>
              <w:rPr>
                <w:rFonts w:ascii="Arial" w:eastAsia="Calibri" w:hAnsi="Arial" w:cs="Arial"/>
                <w:color w:val="auto"/>
                <w:sz w:val="20"/>
                <w:szCs w:val="22"/>
              </w:rPr>
            </w:pPr>
          </w:p>
          <w:p w14:paraId="01A6B334" w14:textId="77777777" w:rsidR="00F276E7" w:rsidRPr="00FC6E46" w:rsidRDefault="00F276E7" w:rsidP="00570DFA">
            <w:pPr>
              <w:widowControl w:val="0"/>
              <w:autoSpaceDE w:val="0"/>
              <w:autoSpaceDN w:val="0"/>
              <w:spacing w:before="0" w:after="0"/>
              <w:rPr>
                <w:rFonts w:ascii="Arial" w:eastAsia="Calibri" w:hAnsi="Arial" w:cs="Arial"/>
                <w:color w:val="auto"/>
                <w:sz w:val="20"/>
                <w:szCs w:val="22"/>
              </w:rPr>
            </w:pPr>
            <w:r>
              <w:rPr>
                <w:rFonts w:ascii="Arial" w:eastAsia="Calibri" w:hAnsi="Arial" w:cs="Arial"/>
                <w:color w:val="auto"/>
                <w:sz w:val="20"/>
                <w:szCs w:val="22"/>
              </w:rPr>
              <w:t>March 2015 (v1)</w:t>
            </w:r>
          </w:p>
          <w:p w14:paraId="7335897C" w14:textId="77777777" w:rsidR="00F276E7" w:rsidRPr="00FC6E46" w:rsidRDefault="00F276E7" w:rsidP="00570DFA">
            <w:pPr>
              <w:widowControl w:val="0"/>
              <w:autoSpaceDE w:val="0"/>
              <w:autoSpaceDN w:val="0"/>
              <w:spacing w:before="0" w:after="0"/>
              <w:rPr>
                <w:rFonts w:ascii="Arial" w:eastAsia="Calibri" w:hAnsi="Arial" w:cs="Arial"/>
                <w:color w:val="auto"/>
                <w:sz w:val="20"/>
                <w:szCs w:val="22"/>
              </w:rPr>
            </w:pPr>
          </w:p>
        </w:tc>
        <w:tc>
          <w:tcPr>
            <w:tcW w:w="4672" w:type="dxa"/>
          </w:tcPr>
          <w:p w14:paraId="67E851B5" w14:textId="77777777" w:rsidR="00F276E7" w:rsidRPr="00FC6E46" w:rsidRDefault="00F276E7" w:rsidP="00570DFA">
            <w:pPr>
              <w:widowControl w:val="0"/>
              <w:autoSpaceDE w:val="0"/>
              <w:autoSpaceDN w:val="0"/>
              <w:spacing w:before="0" w:after="0"/>
              <w:rPr>
                <w:rFonts w:ascii="Arial" w:eastAsia="Calibri" w:hAnsi="Arial" w:cs="Arial"/>
                <w:color w:val="auto"/>
                <w:sz w:val="20"/>
                <w:szCs w:val="22"/>
              </w:rPr>
            </w:pPr>
          </w:p>
          <w:p w14:paraId="56937547" w14:textId="77777777" w:rsidR="00F276E7" w:rsidRPr="00FC6E46" w:rsidRDefault="00F276E7" w:rsidP="00570DFA">
            <w:pPr>
              <w:widowControl w:val="0"/>
              <w:autoSpaceDE w:val="0"/>
              <w:autoSpaceDN w:val="0"/>
              <w:spacing w:before="0" w:after="0"/>
              <w:rPr>
                <w:rFonts w:ascii="Arial" w:eastAsia="Calibri" w:hAnsi="Arial" w:cs="Arial"/>
                <w:color w:val="auto"/>
                <w:sz w:val="20"/>
                <w:szCs w:val="22"/>
              </w:rPr>
            </w:pPr>
            <w:r>
              <w:rPr>
                <w:rFonts w:ascii="Arial" w:eastAsia="Calibri" w:hAnsi="Arial" w:cs="Arial"/>
                <w:color w:val="auto"/>
                <w:sz w:val="20"/>
                <w:szCs w:val="22"/>
              </w:rPr>
              <w:t xml:space="preserve">XXX </w:t>
            </w:r>
            <w:r w:rsidRPr="00FC6E46">
              <w:rPr>
                <w:rFonts w:ascii="Arial" w:eastAsia="Calibri" w:hAnsi="Arial" w:cs="Arial"/>
                <w:color w:val="auto"/>
                <w:sz w:val="20"/>
                <w:szCs w:val="22"/>
              </w:rPr>
              <w:t>2025</w:t>
            </w:r>
          </w:p>
        </w:tc>
      </w:tr>
      <w:tr w:rsidR="00F276E7" w:rsidRPr="00FC6E46" w14:paraId="730B3346" w14:textId="77777777" w:rsidTr="00570DFA">
        <w:tc>
          <w:tcPr>
            <w:tcW w:w="9203" w:type="dxa"/>
            <w:gridSpan w:val="2"/>
            <w:shd w:val="clear" w:color="auto" w:fill="D9D9D9"/>
            <w:vAlign w:val="center"/>
          </w:tcPr>
          <w:p w14:paraId="139F64CA" w14:textId="77777777" w:rsidR="00F276E7" w:rsidRPr="00FC6E46" w:rsidRDefault="00F276E7" w:rsidP="00570DFA">
            <w:pPr>
              <w:widowControl w:val="0"/>
              <w:autoSpaceDE w:val="0"/>
              <w:autoSpaceDN w:val="0"/>
              <w:spacing w:before="0" w:after="0"/>
              <w:rPr>
                <w:rFonts w:ascii="Arial" w:eastAsia="Calibri" w:hAnsi="Arial" w:cs="Arial"/>
                <w:b/>
                <w:color w:val="auto"/>
                <w:sz w:val="20"/>
                <w:szCs w:val="22"/>
              </w:rPr>
            </w:pPr>
          </w:p>
          <w:p w14:paraId="64EA6462" w14:textId="77777777" w:rsidR="00F276E7" w:rsidRPr="00FC6E46" w:rsidRDefault="00F276E7" w:rsidP="00570DFA">
            <w:pPr>
              <w:widowControl w:val="0"/>
              <w:autoSpaceDE w:val="0"/>
              <w:autoSpaceDN w:val="0"/>
              <w:spacing w:before="0" w:after="0"/>
              <w:rPr>
                <w:rFonts w:ascii="Arial" w:eastAsia="Calibri" w:hAnsi="Arial" w:cs="Arial"/>
                <w:i/>
                <w:color w:val="auto"/>
                <w:sz w:val="20"/>
                <w:szCs w:val="22"/>
              </w:rPr>
            </w:pPr>
            <w:r w:rsidRPr="00FC6E46">
              <w:rPr>
                <w:rFonts w:ascii="Arial" w:eastAsia="Calibri" w:hAnsi="Arial" w:cs="Arial"/>
                <w:b/>
                <w:color w:val="auto"/>
                <w:sz w:val="20"/>
                <w:szCs w:val="22"/>
              </w:rPr>
              <w:t xml:space="preserve">Publication of Policy </w:t>
            </w:r>
            <w:r w:rsidRPr="00FC6E46">
              <w:rPr>
                <w:rFonts w:ascii="Arial" w:eastAsia="Calibri" w:hAnsi="Arial" w:cs="Arial"/>
                <w:i/>
                <w:color w:val="auto"/>
                <w:sz w:val="20"/>
                <w:szCs w:val="22"/>
              </w:rPr>
              <w:t>(tick as appropriate)</w:t>
            </w:r>
          </w:p>
          <w:p w14:paraId="0F19FCFD" w14:textId="77777777" w:rsidR="00F276E7" w:rsidRPr="00FC6E46" w:rsidRDefault="00F276E7" w:rsidP="00570DFA">
            <w:pPr>
              <w:widowControl w:val="0"/>
              <w:autoSpaceDE w:val="0"/>
              <w:autoSpaceDN w:val="0"/>
              <w:spacing w:before="0" w:after="0"/>
              <w:rPr>
                <w:rFonts w:ascii="Arial" w:eastAsia="Calibri" w:hAnsi="Arial" w:cs="Arial"/>
                <w:b/>
                <w:color w:val="auto"/>
                <w:sz w:val="20"/>
                <w:szCs w:val="22"/>
              </w:rPr>
            </w:pPr>
          </w:p>
        </w:tc>
      </w:tr>
      <w:tr w:rsidR="00F276E7" w:rsidRPr="00FC6E46" w14:paraId="61EE460A" w14:textId="77777777" w:rsidTr="00570DFA">
        <w:tc>
          <w:tcPr>
            <w:tcW w:w="4531" w:type="dxa"/>
          </w:tcPr>
          <w:p w14:paraId="0FBAFB92" w14:textId="77777777" w:rsidR="00F276E7" w:rsidRPr="00FC6E46" w:rsidRDefault="00F276E7" w:rsidP="00570DFA">
            <w:pPr>
              <w:widowControl w:val="0"/>
              <w:autoSpaceDE w:val="0"/>
              <w:autoSpaceDN w:val="0"/>
              <w:spacing w:before="0" w:after="0"/>
              <w:rPr>
                <w:rFonts w:ascii="Arial" w:eastAsia="Calibri" w:hAnsi="Arial" w:cs="Arial"/>
                <w:color w:val="auto"/>
                <w:sz w:val="20"/>
                <w:szCs w:val="22"/>
              </w:rPr>
            </w:pPr>
            <w:r w:rsidRPr="00FC6E46">
              <w:rPr>
                <w:rFonts w:ascii="Arial" w:eastAsia="Calibri" w:hAnsi="Arial" w:cs="Arial"/>
                <w:noProof/>
                <w:color w:val="auto"/>
                <w:sz w:val="20"/>
                <w:szCs w:val="22"/>
                <w:lang w:eastAsia="en-GB"/>
              </w:rPr>
              <mc:AlternateContent>
                <mc:Choice Requires="wps">
                  <w:drawing>
                    <wp:anchor distT="0" distB="0" distL="114300" distR="114300" simplePos="0" relativeHeight="251661312" behindDoc="0" locked="0" layoutInCell="1" allowOverlap="1" wp14:anchorId="5CAD5C24" wp14:editId="01B4A993">
                      <wp:simplePos x="0" y="0"/>
                      <wp:positionH relativeFrom="column">
                        <wp:posOffset>2214245</wp:posOffset>
                      </wp:positionH>
                      <wp:positionV relativeFrom="paragraph">
                        <wp:posOffset>130810</wp:posOffset>
                      </wp:positionV>
                      <wp:extent cx="285750" cy="209550"/>
                      <wp:effectExtent l="0" t="0" r="19050" b="19050"/>
                      <wp:wrapNone/>
                      <wp:docPr id="25" name="Rectangle 25"/>
                      <wp:cNvGraphicFramePr/>
                      <a:graphic xmlns:a="http://schemas.openxmlformats.org/drawingml/2006/main">
                        <a:graphicData uri="http://schemas.microsoft.com/office/word/2010/wordprocessingShape">
                          <wps:wsp>
                            <wps:cNvSpPr/>
                            <wps:spPr>
                              <a:xfrm>
                                <a:off x="0" y="0"/>
                                <a:ext cx="285750" cy="209550"/>
                              </a:xfrm>
                              <a:prstGeom prst="rect">
                                <a:avLst/>
                              </a:prstGeom>
                              <a:noFill/>
                              <a:ln w="1587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3B97F3" id="Rectangle 25" o:spid="_x0000_s1026" style="position:absolute;margin-left:174.35pt;margin-top:10.3pt;width:22.5pt;height:1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" filled="f" strokecolor="windowText" strokeweight="1.25pt"/>
                  </w:pict>
                </mc:Fallback>
              </mc:AlternateContent>
            </w:r>
          </w:p>
          <w:p w14:paraId="1351BC53" w14:textId="77777777" w:rsidR="00F276E7" w:rsidRPr="00FC6E46" w:rsidRDefault="00F276E7" w:rsidP="00570DFA">
            <w:pPr>
              <w:widowControl w:val="0"/>
              <w:autoSpaceDE w:val="0"/>
              <w:autoSpaceDN w:val="0"/>
              <w:spacing w:before="0" w:after="0"/>
              <w:rPr>
                <w:rFonts w:ascii="Arial" w:eastAsia="Calibri" w:hAnsi="Arial" w:cs="Arial"/>
                <w:b/>
                <w:color w:val="auto"/>
                <w:sz w:val="20"/>
                <w:szCs w:val="22"/>
              </w:rPr>
            </w:pPr>
            <w:r w:rsidRPr="00FC6E46">
              <w:rPr>
                <w:rFonts w:ascii="Arial" w:eastAsia="Calibri" w:hAnsi="Arial" w:cs="Arial"/>
                <w:b/>
                <w:color w:val="auto"/>
                <w:sz w:val="20"/>
                <w:szCs w:val="22"/>
              </w:rPr>
              <w:t xml:space="preserve">For public access online (internet)?    </w:t>
            </w:r>
          </w:p>
          <w:p w14:paraId="41B27D0A" w14:textId="77777777" w:rsidR="00F276E7" w:rsidRPr="00FC6E46" w:rsidRDefault="00F276E7" w:rsidP="00570DFA">
            <w:pPr>
              <w:widowControl w:val="0"/>
              <w:autoSpaceDE w:val="0"/>
              <w:autoSpaceDN w:val="0"/>
              <w:spacing w:before="0" w:after="0"/>
              <w:rPr>
                <w:rFonts w:ascii="Arial" w:eastAsia="Calibri" w:hAnsi="Arial" w:cs="Arial"/>
                <w:color w:val="auto"/>
                <w:sz w:val="20"/>
                <w:szCs w:val="22"/>
              </w:rPr>
            </w:pPr>
            <w:r w:rsidRPr="00FC6E46">
              <w:rPr>
                <w:rFonts w:ascii="Arial" w:eastAsia="Calibri" w:hAnsi="Arial" w:cs="Arial"/>
                <w:color w:val="auto"/>
                <w:sz w:val="20"/>
                <w:szCs w:val="22"/>
              </w:rPr>
              <w:t xml:space="preserve">  </w:t>
            </w:r>
          </w:p>
        </w:tc>
        <w:tc>
          <w:tcPr>
            <w:tcW w:w="4672" w:type="dxa"/>
          </w:tcPr>
          <w:p w14:paraId="7773CE02" w14:textId="77777777" w:rsidR="00F276E7" w:rsidRPr="00FC6E46" w:rsidRDefault="00F276E7" w:rsidP="00570DFA">
            <w:pPr>
              <w:widowControl w:val="0"/>
              <w:autoSpaceDE w:val="0"/>
              <w:autoSpaceDN w:val="0"/>
              <w:spacing w:before="0" w:after="0"/>
              <w:rPr>
                <w:rFonts w:ascii="Arial" w:eastAsia="Calibri" w:hAnsi="Arial" w:cs="Arial"/>
                <w:color w:val="auto"/>
                <w:sz w:val="20"/>
                <w:szCs w:val="22"/>
              </w:rPr>
            </w:pPr>
            <w:r w:rsidRPr="00FC6E46">
              <w:rPr>
                <w:rFonts w:ascii="Arial" w:eastAsia="Calibri" w:hAnsi="Arial" w:cs="Arial"/>
                <w:noProof/>
                <w:color w:val="auto"/>
                <w:sz w:val="20"/>
                <w:szCs w:val="22"/>
                <w:lang w:eastAsia="en-GB"/>
              </w:rPr>
              <mc:AlternateContent>
                <mc:Choice Requires="wps">
                  <w:drawing>
                    <wp:anchor distT="0" distB="0" distL="114300" distR="114300" simplePos="0" relativeHeight="251663360" behindDoc="0" locked="0" layoutInCell="1" allowOverlap="1" wp14:anchorId="0ADA0D60" wp14:editId="6A3FCC5B">
                      <wp:simplePos x="0" y="0"/>
                      <wp:positionH relativeFrom="column">
                        <wp:posOffset>2021840</wp:posOffset>
                      </wp:positionH>
                      <wp:positionV relativeFrom="paragraph">
                        <wp:posOffset>128905</wp:posOffset>
                      </wp:positionV>
                      <wp:extent cx="266700" cy="190500"/>
                      <wp:effectExtent l="0" t="0" r="19050" b="19050"/>
                      <wp:wrapNone/>
                      <wp:docPr id="12" name="Straight Connector 12"/>
                      <wp:cNvGraphicFramePr/>
                      <a:graphic xmlns:a="http://schemas.openxmlformats.org/drawingml/2006/main">
                        <a:graphicData uri="http://schemas.microsoft.com/office/word/2010/wordprocessingShape">
                          <wps:wsp>
                            <wps:cNvCnPr/>
                            <wps:spPr>
                              <a:xfrm flipV="1">
                                <a:off x="0" y="0"/>
                                <a:ext cx="266700" cy="19050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6CECC5C9" id="Straight Connector 12"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159.2pt,10.15pt" to="180.2pt,2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" strokeweight="1.5pt"/>
                  </w:pict>
                </mc:Fallback>
              </mc:AlternateContent>
            </w:r>
            <w:r w:rsidRPr="00FC6E46">
              <w:rPr>
                <w:rFonts w:ascii="Arial" w:eastAsia="Calibri" w:hAnsi="Arial" w:cs="Arial"/>
                <w:noProof/>
                <w:color w:val="auto"/>
                <w:sz w:val="20"/>
                <w:szCs w:val="22"/>
                <w:lang w:eastAsia="en-GB"/>
              </w:rPr>
              <mc:AlternateContent>
                <mc:Choice Requires="wps">
                  <w:drawing>
                    <wp:anchor distT="0" distB="0" distL="114300" distR="114300" simplePos="0" relativeHeight="251662336" behindDoc="0" locked="0" layoutInCell="1" allowOverlap="1" wp14:anchorId="2C8F9D89" wp14:editId="1C9B5D33">
                      <wp:simplePos x="0" y="0"/>
                      <wp:positionH relativeFrom="column">
                        <wp:posOffset>2021840</wp:posOffset>
                      </wp:positionH>
                      <wp:positionV relativeFrom="paragraph">
                        <wp:posOffset>118745</wp:posOffset>
                      </wp:positionV>
                      <wp:extent cx="285750" cy="209550"/>
                      <wp:effectExtent l="0" t="0" r="19050" b="19050"/>
                      <wp:wrapNone/>
                      <wp:docPr id="26" name="Rectangle 26"/>
                      <wp:cNvGraphicFramePr/>
                      <a:graphic xmlns:a="http://schemas.openxmlformats.org/drawingml/2006/main">
                        <a:graphicData uri="http://schemas.microsoft.com/office/word/2010/wordprocessingShape">
                          <wps:wsp>
                            <wps:cNvSpPr/>
                            <wps:spPr>
                              <a:xfrm>
                                <a:off x="0" y="0"/>
                                <a:ext cx="285750" cy="209550"/>
                              </a:xfrm>
                              <a:prstGeom prst="rect">
                                <a:avLst/>
                              </a:prstGeom>
                              <a:noFill/>
                              <a:ln w="1587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A60C85" id="Rectangle 26" o:spid="_x0000_s1026" style="position:absolute;margin-left:159.2pt;margin-top:9.35pt;width:22.5pt;height:1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" filled="f" strokecolor="windowText" strokeweight="1.25pt"/>
                  </w:pict>
                </mc:Fallback>
              </mc:AlternateContent>
            </w:r>
          </w:p>
          <w:p w14:paraId="30B319B7" w14:textId="77777777" w:rsidR="00F276E7" w:rsidRPr="00FC6E46" w:rsidRDefault="00F276E7" w:rsidP="00570DFA">
            <w:pPr>
              <w:widowControl w:val="0"/>
              <w:autoSpaceDE w:val="0"/>
              <w:autoSpaceDN w:val="0"/>
              <w:spacing w:before="0" w:after="0"/>
              <w:rPr>
                <w:rFonts w:ascii="Arial" w:eastAsia="Calibri" w:hAnsi="Arial" w:cs="Arial"/>
                <w:b/>
                <w:color w:val="auto"/>
                <w:sz w:val="20"/>
                <w:szCs w:val="22"/>
              </w:rPr>
            </w:pPr>
            <w:r w:rsidRPr="00FC6E46">
              <w:rPr>
                <w:rFonts w:ascii="Arial" w:eastAsia="Calibri" w:hAnsi="Arial" w:cs="Arial"/>
                <w:b/>
                <w:color w:val="auto"/>
                <w:sz w:val="20"/>
                <w:szCs w:val="22"/>
              </w:rPr>
              <w:t xml:space="preserve">For staff access only (intranet)?  </w:t>
            </w:r>
          </w:p>
        </w:tc>
      </w:tr>
      <w:tr w:rsidR="00F276E7" w:rsidRPr="00FC6E46" w14:paraId="24607E91" w14:textId="77777777" w:rsidTr="00570DFA">
        <w:tc>
          <w:tcPr>
            <w:tcW w:w="4531" w:type="dxa"/>
            <w:vAlign w:val="center"/>
          </w:tcPr>
          <w:p w14:paraId="0D01CF31" w14:textId="77777777" w:rsidR="00F276E7" w:rsidRPr="00FC6E46" w:rsidRDefault="00F276E7" w:rsidP="00570DFA">
            <w:pPr>
              <w:widowControl w:val="0"/>
              <w:autoSpaceDE w:val="0"/>
              <w:autoSpaceDN w:val="0"/>
              <w:spacing w:before="0" w:after="0"/>
              <w:rPr>
                <w:rFonts w:ascii="Arial" w:eastAsia="Calibri" w:hAnsi="Arial" w:cs="Arial"/>
                <w:b/>
                <w:noProof/>
                <w:color w:val="auto"/>
                <w:sz w:val="20"/>
                <w:szCs w:val="22"/>
                <w:lang w:eastAsia="en-GB"/>
              </w:rPr>
            </w:pPr>
          </w:p>
          <w:p w14:paraId="19765150" w14:textId="77777777" w:rsidR="00F276E7" w:rsidRPr="00FC6E46" w:rsidRDefault="00F276E7" w:rsidP="00570DFA">
            <w:pPr>
              <w:widowControl w:val="0"/>
              <w:autoSpaceDE w:val="0"/>
              <w:autoSpaceDN w:val="0"/>
              <w:spacing w:before="0" w:after="0"/>
              <w:rPr>
                <w:rFonts w:ascii="Arial" w:eastAsia="Calibri" w:hAnsi="Arial" w:cs="Arial"/>
                <w:b/>
                <w:noProof/>
                <w:color w:val="auto"/>
                <w:sz w:val="20"/>
                <w:szCs w:val="22"/>
                <w:lang w:eastAsia="en-GB"/>
              </w:rPr>
            </w:pPr>
            <w:r w:rsidRPr="00FC6E46">
              <w:rPr>
                <w:rFonts w:ascii="Arial" w:eastAsia="Calibri" w:hAnsi="Arial" w:cs="Arial"/>
                <w:b/>
                <w:noProof/>
                <w:color w:val="auto"/>
                <w:sz w:val="20"/>
                <w:szCs w:val="22"/>
                <w:lang w:eastAsia="en-GB"/>
              </w:rPr>
              <w:t xml:space="preserve">Website Link: </w:t>
            </w:r>
          </w:p>
          <w:p w14:paraId="6B1A1A9D" w14:textId="77777777" w:rsidR="00F276E7" w:rsidRPr="00FC6E46" w:rsidRDefault="00F276E7" w:rsidP="00570DFA">
            <w:pPr>
              <w:widowControl w:val="0"/>
              <w:autoSpaceDE w:val="0"/>
              <w:autoSpaceDN w:val="0"/>
              <w:spacing w:before="0" w:after="0"/>
              <w:rPr>
                <w:rFonts w:ascii="Arial" w:eastAsia="Calibri" w:hAnsi="Arial" w:cs="Arial"/>
                <w:b/>
                <w:noProof/>
                <w:color w:val="auto"/>
                <w:sz w:val="20"/>
                <w:szCs w:val="22"/>
                <w:lang w:eastAsia="en-GB"/>
              </w:rPr>
            </w:pPr>
          </w:p>
        </w:tc>
        <w:tc>
          <w:tcPr>
            <w:tcW w:w="4672" w:type="dxa"/>
            <w:vAlign w:val="center"/>
          </w:tcPr>
          <w:p w14:paraId="637BEDD9" w14:textId="77777777" w:rsidR="00F276E7" w:rsidRPr="00FC6E46" w:rsidRDefault="00F276E7" w:rsidP="00570DFA">
            <w:pPr>
              <w:widowControl w:val="0"/>
              <w:autoSpaceDE w:val="0"/>
              <w:autoSpaceDN w:val="0"/>
              <w:spacing w:before="0" w:after="0"/>
              <w:rPr>
                <w:rFonts w:ascii="Arial" w:eastAsia="Calibri" w:hAnsi="Arial" w:cs="Arial"/>
                <w:b/>
                <w:noProof/>
                <w:color w:val="auto"/>
                <w:sz w:val="20"/>
                <w:szCs w:val="22"/>
                <w:lang w:eastAsia="en-GB"/>
              </w:rPr>
            </w:pPr>
            <w:r w:rsidRPr="00FC6E46">
              <w:rPr>
                <w:rFonts w:ascii="Arial" w:eastAsia="Calibri" w:hAnsi="Arial" w:cs="Arial"/>
                <w:b/>
                <w:noProof/>
                <w:color w:val="auto"/>
                <w:sz w:val="20"/>
                <w:szCs w:val="22"/>
                <w:lang w:eastAsia="en-GB"/>
              </w:rPr>
              <w:t xml:space="preserve">Intranet Link: </w:t>
            </w:r>
            <w:r>
              <w:t xml:space="preserve"> </w:t>
            </w:r>
            <w:hyperlink r:id="rId21" w:history="1">
              <w:r w:rsidRPr="00807BE2">
                <w:rPr>
                  <w:rStyle w:val="Hyperlink"/>
                  <w:rFonts w:ascii="Arial" w:eastAsia="Calibri" w:hAnsi="Arial" w:cs="Arial"/>
                  <w:b/>
                  <w:noProof/>
                  <w:sz w:val="20"/>
                  <w:szCs w:val="22"/>
                  <w:lang w:eastAsia="en-GB"/>
                </w:rPr>
                <w:t>https://staffhub.city.ac.uk/student-and-academic-services/policies-and-guidance/quality-manual/assessment</w:t>
              </w:r>
            </w:hyperlink>
            <w:r>
              <w:rPr>
                <w:rFonts w:ascii="Arial" w:eastAsia="Calibri" w:hAnsi="Arial" w:cs="Arial"/>
                <w:b/>
                <w:noProof/>
                <w:color w:val="auto"/>
                <w:sz w:val="20"/>
                <w:szCs w:val="22"/>
                <w:lang w:eastAsia="en-GB"/>
              </w:rPr>
              <w:t xml:space="preserve"> </w:t>
            </w:r>
          </w:p>
        </w:tc>
      </w:tr>
      <w:tr w:rsidR="00F276E7" w:rsidRPr="00FC6E46" w14:paraId="70899C11" w14:textId="77777777" w:rsidTr="00570DFA">
        <w:tc>
          <w:tcPr>
            <w:tcW w:w="9203" w:type="dxa"/>
            <w:gridSpan w:val="2"/>
            <w:shd w:val="clear" w:color="auto" w:fill="D9D9D9"/>
            <w:vAlign w:val="center"/>
          </w:tcPr>
          <w:p w14:paraId="24E44743" w14:textId="77777777" w:rsidR="00F276E7" w:rsidRPr="00FC6E46" w:rsidRDefault="00F276E7" w:rsidP="00570DFA">
            <w:pPr>
              <w:widowControl w:val="0"/>
              <w:autoSpaceDE w:val="0"/>
              <w:autoSpaceDN w:val="0"/>
              <w:spacing w:before="0" w:after="0"/>
              <w:rPr>
                <w:rFonts w:ascii="Arial" w:eastAsia="Calibri" w:hAnsi="Arial" w:cs="Arial"/>
                <w:b/>
                <w:color w:val="auto"/>
                <w:sz w:val="20"/>
                <w:szCs w:val="22"/>
              </w:rPr>
            </w:pPr>
          </w:p>
          <w:p w14:paraId="648E8CDC" w14:textId="77777777" w:rsidR="00F276E7" w:rsidRPr="00FC6E46" w:rsidRDefault="00F276E7" w:rsidP="00570DFA">
            <w:pPr>
              <w:widowControl w:val="0"/>
              <w:autoSpaceDE w:val="0"/>
              <w:autoSpaceDN w:val="0"/>
              <w:spacing w:before="0" w:after="0"/>
              <w:rPr>
                <w:rFonts w:ascii="Arial" w:eastAsia="Calibri" w:hAnsi="Arial" w:cs="Arial"/>
                <w:i/>
                <w:color w:val="auto"/>
                <w:sz w:val="20"/>
                <w:szCs w:val="22"/>
              </w:rPr>
            </w:pPr>
            <w:r w:rsidRPr="00FC6E46">
              <w:rPr>
                <w:rFonts w:ascii="Arial" w:eastAsia="Calibri" w:hAnsi="Arial" w:cs="Arial"/>
                <w:b/>
                <w:color w:val="auto"/>
                <w:sz w:val="20"/>
                <w:szCs w:val="22"/>
              </w:rPr>
              <w:t xml:space="preserve">Storage of Policy </w:t>
            </w:r>
            <w:r w:rsidRPr="00FC6E46">
              <w:rPr>
                <w:rFonts w:ascii="Arial" w:eastAsia="Calibri" w:hAnsi="Arial" w:cs="Arial"/>
                <w:i/>
                <w:color w:val="auto"/>
                <w:sz w:val="20"/>
                <w:szCs w:val="22"/>
              </w:rPr>
              <w:t>(Previous versions of the policy must be stored in the drive by the author)</w:t>
            </w:r>
          </w:p>
          <w:p w14:paraId="4BBEC49D" w14:textId="77777777" w:rsidR="00F276E7" w:rsidRPr="00FC6E46" w:rsidRDefault="00F276E7" w:rsidP="00570DFA">
            <w:pPr>
              <w:widowControl w:val="0"/>
              <w:autoSpaceDE w:val="0"/>
              <w:autoSpaceDN w:val="0"/>
              <w:spacing w:before="0" w:after="0"/>
              <w:rPr>
                <w:rFonts w:ascii="Arial" w:eastAsia="Calibri" w:hAnsi="Arial" w:cs="Arial"/>
                <w:b/>
                <w:noProof/>
                <w:color w:val="auto"/>
                <w:sz w:val="20"/>
                <w:szCs w:val="22"/>
                <w:lang w:eastAsia="en-GB"/>
              </w:rPr>
            </w:pPr>
          </w:p>
        </w:tc>
      </w:tr>
      <w:tr w:rsidR="00F276E7" w:rsidRPr="00FC6E46" w14:paraId="406A90C7" w14:textId="77777777" w:rsidTr="00570DFA">
        <w:tc>
          <w:tcPr>
            <w:tcW w:w="9203" w:type="dxa"/>
            <w:gridSpan w:val="2"/>
            <w:shd w:val="clear" w:color="auto" w:fill="FFFFFF"/>
            <w:vAlign w:val="center"/>
          </w:tcPr>
          <w:p w14:paraId="6A351AA1" w14:textId="77777777" w:rsidR="00F276E7" w:rsidRPr="00FC6E46" w:rsidRDefault="00F276E7" w:rsidP="00570DFA">
            <w:pPr>
              <w:widowControl w:val="0"/>
              <w:autoSpaceDE w:val="0"/>
              <w:autoSpaceDN w:val="0"/>
              <w:spacing w:before="0" w:after="0"/>
              <w:rPr>
                <w:rFonts w:ascii="Arial" w:eastAsia="Calibri" w:hAnsi="Arial" w:cs="Arial"/>
                <w:b/>
                <w:color w:val="auto"/>
                <w:sz w:val="20"/>
                <w:szCs w:val="22"/>
              </w:rPr>
            </w:pPr>
          </w:p>
          <w:p w14:paraId="124B8668" w14:textId="77777777" w:rsidR="00F276E7" w:rsidRPr="00FC6E46" w:rsidRDefault="00F276E7" w:rsidP="00570DFA">
            <w:pPr>
              <w:widowControl w:val="0"/>
              <w:autoSpaceDE w:val="0"/>
              <w:autoSpaceDN w:val="0"/>
              <w:spacing w:before="0" w:after="0"/>
              <w:rPr>
                <w:rFonts w:ascii="Arial" w:eastAsia="Arial" w:hAnsi="Arial" w:cs="Arial"/>
                <w:color w:val="0000FF"/>
                <w:szCs w:val="22"/>
                <w:u w:val="single"/>
              </w:rPr>
            </w:pPr>
            <w:r w:rsidRPr="00FC6E46">
              <w:rPr>
                <w:rFonts w:ascii="Arial" w:eastAsia="Calibri" w:hAnsi="Arial" w:cs="Arial"/>
                <w:b/>
                <w:color w:val="auto"/>
                <w:sz w:val="20"/>
                <w:szCs w:val="22"/>
              </w:rPr>
              <w:t>Drive Address:</w:t>
            </w:r>
            <w:r w:rsidRPr="00FC6E46">
              <w:rPr>
                <w:rFonts w:ascii="Arial" w:eastAsia="Arial" w:hAnsi="Arial" w:cs="Arial"/>
                <w:color w:val="auto"/>
                <w:szCs w:val="22"/>
              </w:rPr>
              <w:t xml:space="preserve"> </w:t>
            </w:r>
            <w:hyperlink r:id="rId22" w:history="1">
              <w:r w:rsidRPr="00180446">
                <w:rPr>
                  <w:rStyle w:val="Hyperlink"/>
                  <w:rFonts w:ascii="Arial" w:eastAsia="Arial" w:hAnsi="Arial" w:cs="Arial"/>
                  <w:szCs w:val="22"/>
                </w:rPr>
                <w:t>Z:\QUAD\Quality Manual\4. Assessment</w:t>
              </w:r>
            </w:hyperlink>
          </w:p>
          <w:p w14:paraId="766FF72E" w14:textId="77777777" w:rsidR="00F276E7" w:rsidRPr="00FC6E46" w:rsidRDefault="00F276E7" w:rsidP="00570DFA">
            <w:pPr>
              <w:widowControl w:val="0"/>
              <w:autoSpaceDE w:val="0"/>
              <w:autoSpaceDN w:val="0"/>
              <w:spacing w:before="0" w:after="0"/>
              <w:rPr>
                <w:rFonts w:ascii="Arial" w:eastAsia="Calibri" w:hAnsi="Arial" w:cs="Arial"/>
                <w:b/>
                <w:color w:val="auto"/>
                <w:sz w:val="20"/>
                <w:szCs w:val="22"/>
              </w:rPr>
            </w:pPr>
          </w:p>
        </w:tc>
      </w:tr>
      <w:tr w:rsidR="00F276E7" w:rsidRPr="00FC6E46" w14:paraId="485A627A" w14:textId="77777777" w:rsidTr="00570DFA">
        <w:tc>
          <w:tcPr>
            <w:tcW w:w="9203" w:type="dxa"/>
            <w:gridSpan w:val="2"/>
            <w:shd w:val="clear" w:color="auto" w:fill="D9D9D9"/>
            <w:vAlign w:val="center"/>
          </w:tcPr>
          <w:p w14:paraId="5340FFE1" w14:textId="77777777" w:rsidR="00F276E7" w:rsidRPr="00FC6E46" w:rsidRDefault="00F276E7" w:rsidP="00570DFA">
            <w:pPr>
              <w:widowControl w:val="0"/>
              <w:autoSpaceDE w:val="0"/>
              <w:autoSpaceDN w:val="0"/>
              <w:spacing w:before="0" w:after="0"/>
              <w:rPr>
                <w:rFonts w:ascii="Arial" w:eastAsia="Calibri" w:hAnsi="Arial" w:cs="Arial"/>
                <w:b/>
                <w:color w:val="auto"/>
                <w:sz w:val="20"/>
                <w:szCs w:val="22"/>
              </w:rPr>
            </w:pPr>
          </w:p>
          <w:p w14:paraId="7FA52F8E" w14:textId="77777777" w:rsidR="00F276E7" w:rsidRPr="00FC6E46" w:rsidRDefault="00F276E7" w:rsidP="00570DFA">
            <w:pPr>
              <w:widowControl w:val="0"/>
              <w:autoSpaceDE w:val="0"/>
              <w:autoSpaceDN w:val="0"/>
              <w:spacing w:before="0" w:after="0"/>
              <w:rPr>
                <w:rFonts w:ascii="Arial" w:eastAsia="Calibri" w:hAnsi="Arial" w:cs="Arial"/>
                <w:b/>
                <w:color w:val="auto"/>
                <w:sz w:val="20"/>
                <w:szCs w:val="22"/>
              </w:rPr>
            </w:pPr>
            <w:r w:rsidRPr="00FC6E46">
              <w:rPr>
                <w:rFonts w:ascii="Arial" w:eastAsia="Calibri" w:hAnsi="Arial" w:cs="Arial"/>
                <w:b/>
                <w:color w:val="auto"/>
                <w:sz w:val="20"/>
                <w:szCs w:val="22"/>
              </w:rPr>
              <w:t>Queries about this policy should be referred to</w:t>
            </w:r>
          </w:p>
          <w:p w14:paraId="7F1E4C19" w14:textId="77777777" w:rsidR="00F276E7" w:rsidRPr="00FC6E46" w:rsidRDefault="00F276E7" w:rsidP="00570DFA">
            <w:pPr>
              <w:widowControl w:val="0"/>
              <w:autoSpaceDE w:val="0"/>
              <w:autoSpaceDN w:val="0"/>
              <w:spacing w:before="0" w:after="0"/>
              <w:rPr>
                <w:rFonts w:ascii="Arial" w:eastAsia="Calibri" w:hAnsi="Arial" w:cs="Arial"/>
                <w:b/>
                <w:color w:val="auto"/>
                <w:sz w:val="20"/>
                <w:szCs w:val="22"/>
              </w:rPr>
            </w:pPr>
          </w:p>
        </w:tc>
      </w:tr>
      <w:tr w:rsidR="00F276E7" w:rsidRPr="00FC6E46" w14:paraId="2FEC942F" w14:textId="77777777" w:rsidTr="00570DFA">
        <w:tc>
          <w:tcPr>
            <w:tcW w:w="9203" w:type="dxa"/>
            <w:gridSpan w:val="2"/>
          </w:tcPr>
          <w:p w14:paraId="4E80C4DA" w14:textId="77777777" w:rsidR="00F276E7" w:rsidRPr="00FC6E46" w:rsidRDefault="00F276E7" w:rsidP="00570DFA">
            <w:pPr>
              <w:widowControl w:val="0"/>
              <w:autoSpaceDE w:val="0"/>
              <w:autoSpaceDN w:val="0"/>
              <w:spacing w:before="0" w:after="0"/>
              <w:rPr>
                <w:rFonts w:ascii="Arial" w:eastAsia="Calibri" w:hAnsi="Arial" w:cs="Arial"/>
                <w:i/>
                <w:color w:val="auto"/>
                <w:sz w:val="20"/>
                <w:szCs w:val="22"/>
              </w:rPr>
            </w:pPr>
          </w:p>
          <w:p w14:paraId="3D0CB391" w14:textId="77777777" w:rsidR="00F276E7" w:rsidRPr="00FC6E46" w:rsidRDefault="00F276E7" w:rsidP="00570DFA">
            <w:pPr>
              <w:widowControl w:val="0"/>
              <w:autoSpaceDE w:val="0"/>
              <w:autoSpaceDN w:val="0"/>
              <w:spacing w:before="0" w:after="0"/>
              <w:rPr>
                <w:rFonts w:ascii="Arial" w:eastAsia="Calibri" w:hAnsi="Arial" w:cs="Arial"/>
                <w:color w:val="auto"/>
                <w:sz w:val="20"/>
                <w:szCs w:val="22"/>
              </w:rPr>
            </w:pPr>
            <w:r w:rsidRPr="00FC6E46">
              <w:rPr>
                <w:rFonts w:ascii="Arial" w:eastAsia="Calibri" w:hAnsi="Arial" w:cs="Arial"/>
                <w:color w:val="auto"/>
                <w:sz w:val="20"/>
                <w:szCs w:val="22"/>
              </w:rPr>
              <w:t>Seán Hogan</w:t>
            </w:r>
          </w:p>
          <w:p w14:paraId="2B518962" w14:textId="77777777" w:rsidR="00F276E7" w:rsidRPr="00FC6E46" w:rsidRDefault="001D086B" w:rsidP="00570DFA">
            <w:pPr>
              <w:widowControl w:val="0"/>
              <w:autoSpaceDE w:val="0"/>
              <w:autoSpaceDN w:val="0"/>
              <w:spacing w:before="0" w:after="0"/>
              <w:rPr>
                <w:rFonts w:ascii="Arial" w:eastAsia="Arial" w:hAnsi="Arial" w:cs="Arial"/>
                <w:color w:val="auto"/>
                <w:szCs w:val="22"/>
              </w:rPr>
            </w:pPr>
            <w:hyperlink r:id="rId23" w:history="1">
              <w:r w:rsidR="00F276E7" w:rsidRPr="00FC6E46">
                <w:rPr>
                  <w:rFonts w:ascii="Arial" w:eastAsia="Arial" w:hAnsi="Arial" w:cs="Arial"/>
                  <w:color w:val="0000FF"/>
                  <w:szCs w:val="22"/>
                  <w:u w:val="single"/>
                </w:rPr>
                <w:t>sean.hogan@city.ac.uk</w:t>
              </w:r>
            </w:hyperlink>
            <w:r w:rsidR="00F276E7" w:rsidRPr="00FC6E46">
              <w:rPr>
                <w:rFonts w:ascii="Arial" w:eastAsia="Arial" w:hAnsi="Arial" w:cs="Arial"/>
                <w:color w:val="0000FF"/>
                <w:szCs w:val="22"/>
                <w:u w:val="single"/>
              </w:rPr>
              <w:t xml:space="preserve"> </w:t>
            </w:r>
            <w:r w:rsidR="00F276E7" w:rsidRPr="00FC6E46">
              <w:rPr>
                <w:rFonts w:ascii="Arial" w:eastAsia="Arial" w:hAnsi="Arial" w:cs="Arial"/>
                <w:color w:val="auto"/>
                <w:szCs w:val="22"/>
              </w:rPr>
              <w:t xml:space="preserve"> </w:t>
            </w:r>
          </w:p>
          <w:p w14:paraId="721047EB" w14:textId="77777777" w:rsidR="00F276E7" w:rsidRPr="00FC6E46" w:rsidRDefault="00F276E7" w:rsidP="00570DFA">
            <w:pPr>
              <w:widowControl w:val="0"/>
              <w:autoSpaceDE w:val="0"/>
              <w:autoSpaceDN w:val="0"/>
              <w:spacing w:before="0" w:after="0"/>
              <w:rPr>
                <w:rFonts w:ascii="Arial" w:eastAsia="Calibri" w:hAnsi="Arial" w:cs="Arial"/>
                <w:color w:val="auto"/>
                <w:sz w:val="20"/>
                <w:szCs w:val="22"/>
              </w:rPr>
            </w:pPr>
            <w:r w:rsidRPr="00FC6E46">
              <w:rPr>
                <w:rFonts w:ascii="Arial" w:eastAsia="Calibri" w:hAnsi="Arial" w:cs="Arial"/>
                <w:color w:val="auto"/>
                <w:sz w:val="20"/>
                <w:szCs w:val="22"/>
              </w:rPr>
              <w:t>S&amp;AS</w:t>
            </w:r>
          </w:p>
          <w:p w14:paraId="75A401F9" w14:textId="77777777" w:rsidR="00F276E7" w:rsidRPr="00FC6E46" w:rsidRDefault="00F276E7" w:rsidP="00570DFA">
            <w:pPr>
              <w:widowControl w:val="0"/>
              <w:autoSpaceDE w:val="0"/>
              <w:autoSpaceDN w:val="0"/>
              <w:spacing w:before="0" w:after="0"/>
              <w:rPr>
                <w:rFonts w:ascii="Arial" w:eastAsia="Calibri" w:hAnsi="Arial" w:cs="Arial"/>
                <w:i/>
                <w:color w:val="auto"/>
                <w:sz w:val="20"/>
                <w:szCs w:val="22"/>
              </w:rPr>
            </w:pPr>
          </w:p>
        </w:tc>
      </w:tr>
    </w:tbl>
    <w:p w14:paraId="21FDAA1D" w14:textId="77777777" w:rsidR="00F276E7" w:rsidRDefault="00F276E7" w:rsidP="00F276E7">
      <w:pPr>
        <w:spacing w:before="0" w:after="160" w:line="259" w:lineRule="auto"/>
        <w:rPr>
          <w:rFonts w:ascii="Arial" w:hAnsi="Arial" w:cs="Arial"/>
          <w:sz w:val="24"/>
          <w:szCs w:val="24"/>
        </w:rPr>
      </w:pPr>
    </w:p>
    <w:p w14:paraId="334A9028" w14:textId="753E17A9" w:rsidR="00BD6928" w:rsidRDefault="00BD6928" w:rsidP="00C31716">
      <w:pPr>
        <w:rPr>
          <w:b/>
        </w:rPr>
      </w:pPr>
    </w:p>
    <w:sectPr w:rsidR="00BD6928" w:rsidSect="002F0A17">
      <w:footerReference w:type="default" r:id="rId24"/>
      <w:pgSz w:w="12240" w:h="15840"/>
      <w:pgMar w:top="1440" w:right="1440" w:bottom="1440" w:left="1440"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72B76" w16cex:dateUtc="2022-02-28T11:07:00Z"/>
  <w16cex:commentExtensible w16cex:durableId="25C2443F" w16cex:dateUtc="2022-02-24T17:51:00Z"/>
  <w16cex:commentExtensible w16cex:durableId="25C38AF1" w16cex:dateUtc="2022-02-25T17:05:00Z"/>
  <w16cex:commentExtensible w16cex:durableId="25C72BBA" w16cex:dateUtc="2022-02-28T11:08:00Z"/>
  <w16cex:commentExtensible w16cex:durableId="25C244A8" w16cex:dateUtc="2022-02-24T17:53:00Z"/>
  <w16cex:commentExtensible w16cex:durableId="25C38B63" w16cex:dateUtc="2022-02-25T17:07:00Z"/>
  <w16cex:commentExtensible w16cex:durableId="25C72BF6" w16cex:dateUtc="2022-02-28T11:09:00Z"/>
  <w16cex:commentExtensible w16cex:durableId="25C2451E" w16cex:dateUtc="2022-02-24T17:55:00Z"/>
  <w16cex:commentExtensible w16cex:durableId="25C72C7D" w16cex:dateUtc="2022-02-28T11:11:00Z"/>
  <w16cex:commentExtensible w16cex:durableId="25C2516A" w16cex:dateUtc="2022-02-24T18:48:00Z"/>
  <w16cex:commentExtensible w16cex:durableId="25C38D98" w16cex:dateUtc="2022-02-25T17:17:00Z"/>
  <w16cex:commentExtensible w16cex:durableId="25C25186" w16cex:dateUtc="2022-02-24T18:48:00Z"/>
  <w16cex:commentExtensible w16cex:durableId="25C38DE0" w16cex:dateUtc="2022-02-25T17: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A141F0" w14:textId="77777777" w:rsidR="00D5514A" w:rsidRDefault="00D5514A" w:rsidP="00CF240B">
      <w:pPr>
        <w:spacing w:before="0" w:after="0"/>
      </w:pPr>
      <w:r>
        <w:separator/>
      </w:r>
    </w:p>
  </w:endnote>
  <w:endnote w:type="continuationSeparator" w:id="0">
    <w:p w14:paraId="2B64450C" w14:textId="77777777" w:rsidR="00D5514A" w:rsidRDefault="00D5514A" w:rsidP="00CF240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WenQuanYi Zen Hei Sharp">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1AEA" w14:textId="77777777" w:rsidR="003367F8" w:rsidRDefault="003367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EC5A9" w14:textId="77777777" w:rsidR="003367F8" w:rsidRDefault="003367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3A8E09" w14:textId="77777777" w:rsidR="003367F8" w:rsidRDefault="003367F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16698697"/>
      <w:docPartObj>
        <w:docPartGallery w:val="Page Numbers (Bottom of Page)"/>
        <w:docPartUnique/>
      </w:docPartObj>
    </w:sdtPr>
    <w:sdtEndPr>
      <w:rPr>
        <w:rFonts w:ascii="Arial" w:hAnsi="Arial" w:cs="Arial"/>
        <w:noProof/>
      </w:rPr>
    </w:sdtEndPr>
    <w:sdtContent>
      <w:p w14:paraId="0F532B7F" w14:textId="77777777" w:rsidR="00C84F3D" w:rsidRPr="00571179" w:rsidRDefault="00C84F3D" w:rsidP="00BA2FC7">
        <w:pPr>
          <w:pStyle w:val="NoSpacing"/>
          <w:jc w:val="center"/>
          <w:rPr>
            <w:rFonts w:ascii="Arial" w:hAnsi="Arial" w:cs="Arial"/>
          </w:rPr>
        </w:pPr>
        <w:r w:rsidRPr="00571179">
          <w:rPr>
            <w:rFonts w:ascii="Arial" w:hAnsi="Arial" w:cs="Arial"/>
          </w:rPr>
          <w:fldChar w:fldCharType="begin"/>
        </w:r>
        <w:r w:rsidRPr="00571179">
          <w:rPr>
            <w:rFonts w:ascii="Arial" w:hAnsi="Arial" w:cs="Arial"/>
          </w:rPr>
          <w:instrText xml:space="preserve"> PAGE   \* MERGEFORMAT </w:instrText>
        </w:r>
        <w:r w:rsidRPr="00571179">
          <w:rPr>
            <w:rFonts w:ascii="Arial" w:hAnsi="Arial" w:cs="Arial"/>
          </w:rPr>
          <w:fldChar w:fldCharType="separate"/>
        </w:r>
        <w:r w:rsidRPr="00571179">
          <w:rPr>
            <w:rFonts w:ascii="Arial" w:hAnsi="Arial" w:cs="Arial"/>
            <w:noProof/>
          </w:rPr>
          <w:t>2</w:t>
        </w:r>
        <w:r w:rsidRPr="00571179">
          <w:rPr>
            <w:rFonts w:ascii="Arial" w:hAnsi="Arial" w:cs="Arial"/>
            <w:noProof/>
          </w:rPr>
          <w:fldChar w:fldCharType="end"/>
        </w:r>
      </w:p>
    </w:sdtContent>
  </w:sdt>
  <w:p w14:paraId="04B862EF" w14:textId="77777777" w:rsidR="00C84F3D" w:rsidRDefault="00C84F3D">
    <w:pPr>
      <w:pStyle w:val="Footer"/>
    </w:pPr>
  </w:p>
  <w:p w14:paraId="30B81C5A" w14:textId="77777777" w:rsidR="00C84F3D" w:rsidRDefault="00C84F3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8901E6" w14:textId="77777777" w:rsidR="00D5514A" w:rsidRDefault="00D5514A" w:rsidP="00CF240B">
      <w:pPr>
        <w:spacing w:before="0" w:after="0"/>
      </w:pPr>
      <w:r>
        <w:separator/>
      </w:r>
    </w:p>
  </w:footnote>
  <w:footnote w:type="continuationSeparator" w:id="0">
    <w:p w14:paraId="5B869D7C" w14:textId="77777777" w:rsidR="00D5514A" w:rsidRDefault="00D5514A" w:rsidP="00CF240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9223A" w14:textId="77777777" w:rsidR="003367F8" w:rsidRDefault="003367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03B50" w14:textId="77777777" w:rsidR="003367F8" w:rsidRDefault="003367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C710F" w14:textId="77777777" w:rsidR="003367F8" w:rsidRDefault="003367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CD2386"/>
    <w:multiLevelType w:val="hybridMultilevel"/>
    <w:tmpl w:val="6658D0A6"/>
    <w:lvl w:ilvl="0" w:tplc="08090019">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AC142DB"/>
    <w:multiLevelType w:val="hybridMultilevel"/>
    <w:tmpl w:val="FC366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7F392C"/>
    <w:multiLevelType w:val="hybridMultilevel"/>
    <w:tmpl w:val="C2D871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E662F9"/>
    <w:multiLevelType w:val="hybridMultilevel"/>
    <w:tmpl w:val="6E367B8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DE83853"/>
    <w:multiLevelType w:val="hybridMultilevel"/>
    <w:tmpl w:val="07E2C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2A6033"/>
    <w:multiLevelType w:val="hybridMultilevel"/>
    <w:tmpl w:val="295CFB10"/>
    <w:lvl w:ilvl="0" w:tplc="1A2C899A">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91C0893"/>
    <w:multiLevelType w:val="hybridMultilevel"/>
    <w:tmpl w:val="721AC518"/>
    <w:lvl w:ilvl="0" w:tplc="0A9C836E">
      <w:start w:val="1"/>
      <w:numFmt w:val="decimal"/>
      <w:pStyle w:val="Numbered"/>
      <w:lvlText w:val="%1."/>
      <w:lvlJc w:val="center"/>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1043E50"/>
    <w:multiLevelType w:val="hybridMultilevel"/>
    <w:tmpl w:val="9AD08916"/>
    <w:lvl w:ilvl="0" w:tplc="49F4AE0C">
      <w:start w:val="3"/>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6C6B75"/>
    <w:multiLevelType w:val="hybridMultilevel"/>
    <w:tmpl w:val="953EFFE0"/>
    <w:lvl w:ilvl="0" w:tplc="F5E2673C">
      <w:start w:val="1"/>
      <w:numFmt w:val="bullet"/>
      <w:pStyle w:val="Bullets"/>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37434902"/>
    <w:multiLevelType w:val="hybridMultilevel"/>
    <w:tmpl w:val="C456B076"/>
    <w:lvl w:ilvl="0" w:tplc="08090019">
      <w:start w:val="1"/>
      <w:numFmt w:val="lowerLetter"/>
      <w:lvlText w:val="%1."/>
      <w:lvlJc w:val="left"/>
      <w:pPr>
        <w:ind w:left="1353" w:hanging="360"/>
      </w:pPr>
      <w:rPr>
        <w:rFonts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10" w15:restartNumberingAfterBreak="0">
    <w:nsid w:val="3E186043"/>
    <w:multiLevelType w:val="hybridMultilevel"/>
    <w:tmpl w:val="04C6595A"/>
    <w:lvl w:ilvl="0" w:tplc="08090019">
      <w:start w:val="1"/>
      <w:numFmt w:val="lowerLetter"/>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471F29C8"/>
    <w:multiLevelType w:val="multilevel"/>
    <w:tmpl w:val="430A3D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DE50A64"/>
    <w:multiLevelType w:val="hybridMultilevel"/>
    <w:tmpl w:val="8B5A5F60"/>
    <w:lvl w:ilvl="0" w:tplc="08090015">
      <w:start w:val="1"/>
      <w:numFmt w:val="upp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FB33B83"/>
    <w:multiLevelType w:val="hybridMultilevel"/>
    <w:tmpl w:val="A6E8A924"/>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5D1A0369"/>
    <w:multiLevelType w:val="multilevel"/>
    <w:tmpl w:val="10F88022"/>
    <w:lvl w:ilvl="0">
      <w:start w:val="1"/>
      <w:numFmt w:val="decimal"/>
      <w:lvlText w:val="%1."/>
      <w:lvlJc w:val="left"/>
      <w:pPr>
        <w:ind w:left="360" w:hanging="360"/>
      </w:pPr>
      <w:rPr>
        <w:rFonts w:hint="default"/>
      </w:rPr>
    </w:lvl>
    <w:lvl w:ilvl="1">
      <w:start w:val="1"/>
      <w:numFmt w:val="decimal"/>
      <w:pStyle w:val="Heading21"/>
      <w:lvlText w:val="%1.%2."/>
      <w:lvlJc w:val="left"/>
      <w:pPr>
        <w:ind w:left="1134" w:hanging="774"/>
      </w:pPr>
      <w:rPr>
        <w:rFonts w:hint="default"/>
      </w:rPr>
    </w:lvl>
    <w:lvl w:ilvl="2">
      <w:start w:val="1"/>
      <w:numFmt w:val="decimal"/>
      <w:pStyle w:val="Heading3"/>
      <w:lvlText w:val="%1.%2.%3."/>
      <w:lvlJc w:val="left"/>
      <w:pPr>
        <w:ind w:left="1407" w:hanging="698"/>
      </w:pPr>
      <w:rPr>
        <w:rFonts w:hint="default"/>
      </w:rPr>
    </w:lvl>
    <w:lvl w:ilvl="3">
      <w:start w:val="1"/>
      <w:numFmt w:val="bullet"/>
      <w:lvlText w:val=""/>
      <w:lvlJc w:val="left"/>
      <w:pPr>
        <w:ind w:left="1985" w:hanging="905"/>
      </w:pPr>
      <w:rPr>
        <w:rFonts w:ascii="Symbol" w:hAnsi="Symbol" w:hint="default"/>
      </w:r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3810CF3"/>
    <w:multiLevelType w:val="hybridMultilevel"/>
    <w:tmpl w:val="D5A0EAF4"/>
    <w:lvl w:ilvl="0" w:tplc="B06C905A">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D826CD4"/>
    <w:multiLevelType w:val="hybridMultilevel"/>
    <w:tmpl w:val="7F0679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27A7924"/>
    <w:multiLevelType w:val="hybridMultilevel"/>
    <w:tmpl w:val="6A62C404"/>
    <w:lvl w:ilvl="0" w:tplc="4D74D1AA">
      <w:start w:val="1"/>
      <w:numFmt w:val="bullet"/>
      <w:lvlText w:val="•"/>
      <w:lvlJc w:val="left"/>
      <w:pPr>
        <w:ind w:left="10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DFA6FF0">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5B4D28E">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00AA00C">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51A1DA0">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03AA7E2">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0727E1C">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30AD37C">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C486AC6">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742929B4"/>
    <w:multiLevelType w:val="hybridMultilevel"/>
    <w:tmpl w:val="1C30E8A8"/>
    <w:lvl w:ilvl="0" w:tplc="005ACDC8">
      <w:start w:val="1"/>
      <w:numFmt w:val="decimal"/>
      <w:lvlText w:val="%1."/>
      <w:lvlJc w:val="left"/>
      <w:pPr>
        <w:ind w:left="461" w:hanging="360"/>
      </w:pPr>
      <w:rPr>
        <w:rFonts w:ascii="Arial" w:eastAsia="Arial" w:hAnsi="Arial" w:cs="Arial" w:hint="default"/>
        <w:spacing w:val="-1"/>
        <w:w w:val="100"/>
        <w:sz w:val="22"/>
        <w:szCs w:val="22"/>
      </w:rPr>
    </w:lvl>
    <w:lvl w:ilvl="1" w:tplc="0F42C286">
      <w:numFmt w:val="bullet"/>
      <w:lvlText w:val="•"/>
      <w:lvlJc w:val="left"/>
      <w:pPr>
        <w:ind w:left="1327" w:hanging="360"/>
      </w:pPr>
      <w:rPr>
        <w:rFonts w:hint="default"/>
      </w:rPr>
    </w:lvl>
    <w:lvl w:ilvl="2" w:tplc="199CF264">
      <w:numFmt w:val="bullet"/>
      <w:lvlText w:val="•"/>
      <w:lvlJc w:val="left"/>
      <w:pPr>
        <w:ind w:left="2195" w:hanging="360"/>
      </w:pPr>
      <w:rPr>
        <w:rFonts w:hint="default"/>
      </w:rPr>
    </w:lvl>
    <w:lvl w:ilvl="3" w:tplc="92BA7A32">
      <w:numFmt w:val="bullet"/>
      <w:lvlText w:val="•"/>
      <w:lvlJc w:val="left"/>
      <w:pPr>
        <w:ind w:left="3063" w:hanging="360"/>
      </w:pPr>
      <w:rPr>
        <w:rFonts w:hint="default"/>
      </w:rPr>
    </w:lvl>
    <w:lvl w:ilvl="4" w:tplc="3A82DCA2">
      <w:numFmt w:val="bullet"/>
      <w:lvlText w:val="•"/>
      <w:lvlJc w:val="left"/>
      <w:pPr>
        <w:ind w:left="3931" w:hanging="360"/>
      </w:pPr>
      <w:rPr>
        <w:rFonts w:hint="default"/>
      </w:rPr>
    </w:lvl>
    <w:lvl w:ilvl="5" w:tplc="B0E6FD34">
      <w:numFmt w:val="bullet"/>
      <w:lvlText w:val="•"/>
      <w:lvlJc w:val="left"/>
      <w:pPr>
        <w:ind w:left="4799" w:hanging="360"/>
      </w:pPr>
      <w:rPr>
        <w:rFonts w:hint="default"/>
      </w:rPr>
    </w:lvl>
    <w:lvl w:ilvl="6" w:tplc="42067316">
      <w:numFmt w:val="bullet"/>
      <w:lvlText w:val="•"/>
      <w:lvlJc w:val="left"/>
      <w:pPr>
        <w:ind w:left="5667" w:hanging="360"/>
      </w:pPr>
      <w:rPr>
        <w:rFonts w:hint="default"/>
      </w:rPr>
    </w:lvl>
    <w:lvl w:ilvl="7" w:tplc="A0324B90">
      <w:numFmt w:val="bullet"/>
      <w:lvlText w:val="•"/>
      <w:lvlJc w:val="left"/>
      <w:pPr>
        <w:ind w:left="6535" w:hanging="360"/>
      </w:pPr>
      <w:rPr>
        <w:rFonts w:hint="default"/>
      </w:rPr>
    </w:lvl>
    <w:lvl w:ilvl="8" w:tplc="2A9625DA">
      <w:numFmt w:val="bullet"/>
      <w:lvlText w:val="•"/>
      <w:lvlJc w:val="left"/>
      <w:pPr>
        <w:ind w:left="7403" w:hanging="360"/>
      </w:pPr>
      <w:rPr>
        <w:rFonts w:hint="default"/>
      </w:rPr>
    </w:lvl>
  </w:abstractNum>
  <w:abstractNum w:abstractNumId="19" w15:restartNumberingAfterBreak="0">
    <w:nsid w:val="78B454D4"/>
    <w:multiLevelType w:val="hybridMultilevel"/>
    <w:tmpl w:val="F5B241FC"/>
    <w:lvl w:ilvl="0" w:tplc="49F4AE0C">
      <w:start w:val="3"/>
      <w:numFmt w:val="decimal"/>
      <w:lvlText w:val="%1."/>
      <w:lvlJc w:val="left"/>
      <w:pPr>
        <w:ind w:left="720" w:hanging="360"/>
      </w:pPr>
      <w:rPr>
        <w:rFonts w:hint="default"/>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AE5780C"/>
    <w:multiLevelType w:val="hybridMultilevel"/>
    <w:tmpl w:val="01AC8596"/>
    <w:lvl w:ilvl="0" w:tplc="CB643D3E">
      <w:start w:val="3"/>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7FA520EB"/>
    <w:multiLevelType w:val="hybridMultilevel"/>
    <w:tmpl w:val="299E1A0E"/>
    <w:lvl w:ilvl="0" w:tplc="08090019">
      <w:start w:val="1"/>
      <w:numFmt w:val="lowerLetter"/>
      <w:lvlText w:val="%1."/>
      <w:lvlJc w:val="left"/>
      <w:pPr>
        <w:ind w:left="1494" w:hanging="360"/>
      </w:pPr>
      <w:rPr>
        <w:rFonts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2" w15:restartNumberingAfterBreak="0">
    <w:nsid w:val="7FFD5EFA"/>
    <w:multiLevelType w:val="hybridMultilevel"/>
    <w:tmpl w:val="C456B076"/>
    <w:lvl w:ilvl="0" w:tplc="08090019">
      <w:start w:val="1"/>
      <w:numFmt w:val="lowerLetter"/>
      <w:lvlText w:val="%1."/>
      <w:lvlJc w:val="left"/>
      <w:pPr>
        <w:ind w:left="1353" w:hanging="360"/>
      </w:pPr>
      <w:rPr>
        <w:rFonts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num w:numId="1">
    <w:abstractNumId w:val="14"/>
  </w:num>
  <w:num w:numId="2">
    <w:abstractNumId w:val="6"/>
  </w:num>
  <w:num w:numId="3">
    <w:abstractNumId w:val="8"/>
  </w:num>
  <w:num w:numId="4">
    <w:abstractNumId w:val="5"/>
  </w:num>
  <w:num w:numId="5">
    <w:abstractNumId w:val="22"/>
  </w:num>
  <w:num w:numId="6">
    <w:abstractNumId w:val="21"/>
  </w:num>
  <w:num w:numId="7">
    <w:abstractNumId w:val="3"/>
  </w:num>
  <w:num w:numId="8">
    <w:abstractNumId w:val="9"/>
  </w:num>
  <w:num w:numId="9">
    <w:abstractNumId w:val="11"/>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0"/>
  </w:num>
  <w:num w:numId="16">
    <w:abstractNumId w:val="2"/>
  </w:num>
  <w:num w:numId="17">
    <w:abstractNumId w:val="19"/>
  </w:num>
  <w:num w:numId="18">
    <w:abstractNumId w:val="15"/>
  </w:num>
  <w:num w:numId="19">
    <w:abstractNumId w:val="7"/>
  </w:num>
  <w:num w:numId="20">
    <w:abstractNumId w:val="10"/>
  </w:num>
  <w:num w:numId="21">
    <w:abstractNumId w:val="13"/>
  </w:num>
  <w:num w:numId="22">
    <w:abstractNumId w:val="18"/>
  </w:num>
  <w:num w:numId="23">
    <w:abstractNumId w:val="12"/>
  </w:num>
  <w:num w:numId="24">
    <w:abstractNumId w:val="4"/>
  </w:num>
  <w:num w:numId="25">
    <w:abstractNumId w:val="16"/>
  </w:num>
  <w:num w:numId="26">
    <w:abstractNumId w:val="20"/>
  </w:num>
  <w:num w:numId="27">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6D0E"/>
    <w:rsid w:val="0000193B"/>
    <w:rsid w:val="00001F55"/>
    <w:rsid w:val="00013519"/>
    <w:rsid w:val="00026FEA"/>
    <w:rsid w:val="000341D4"/>
    <w:rsid w:val="00051786"/>
    <w:rsid w:val="000610EE"/>
    <w:rsid w:val="00065959"/>
    <w:rsid w:val="000705AF"/>
    <w:rsid w:val="00092A3C"/>
    <w:rsid w:val="000B0174"/>
    <w:rsid w:val="000F5876"/>
    <w:rsid w:val="0010018C"/>
    <w:rsid w:val="0013007E"/>
    <w:rsid w:val="00131B27"/>
    <w:rsid w:val="001571BF"/>
    <w:rsid w:val="00164DDE"/>
    <w:rsid w:val="00175F29"/>
    <w:rsid w:val="00181639"/>
    <w:rsid w:val="00196642"/>
    <w:rsid w:val="001A4433"/>
    <w:rsid w:val="001A5637"/>
    <w:rsid w:val="001B4E9E"/>
    <w:rsid w:val="001D086B"/>
    <w:rsid w:val="001D3424"/>
    <w:rsid w:val="001E0D15"/>
    <w:rsid w:val="001E13FA"/>
    <w:rsid w:val="001F4A56"/>
    <w:rsid w:val="0021144A"/>
    <w:rsid w:val="00215BDD"/>
    <w:rsid w:val="00273376"/>
    <w:rsid w:val="00284308"/>
    <w:rsid w:val="002A19C0"/>
    <w:rsid w:val="002B6298"/>
    <w:rsid w:val="002C6BF1"/>
    <w:rsid w:val="002F00F2"/>
    <w:rsid w:val="002F0A17"/>
    <w:rsid w:val="002F1504"/>
    <w:rsid w:val="00301DF6"/>
    <w:rsid w:val="00307C1B"/>
    <w:rsid w:val="00326901"/>
    <w:rsid w:val="00335832"/>
    <w:rsid w:val="003367F8"/>
    <w:rsid w:val="00344ACB"/>
    <w:rsid w:val="00356F67"/>
    <w:rsid w:val="00363765"/>
    <w:rsid w:val="00363B73"/>
    <w:rsid w:val="00376421"/>
    <w:rsid w:val="00381C51"/>
    <w:rsid w:val="00386C7D"/>
    <w:rsid w:val="003C12CC"/>
    <w:rsid w:val="003C5FF1"/>
    <w:rsid w:val="003E369B"/>
    <w:rsid w:val="003E6612"/>
    <w:rsid w:val="003F2F01"/>
    <w:rsid w:val="003F66F6"/>
    <w:rsid w:val="00400509"/>
    <w:rsid w:val="00422332"/>
    <w:rsid w:val="00422CAC"/>
    <w:rsid w:val="00435D8E"/>
    <w:rsid w:val="00444F50"/>
    <w:rsid w:val="0045527A"/>
    <w:rsid w:val="00475CFB"/>
    <w:rsid w:val="00476D0E"/>
    <w:rsid w:val="004807D2"/>
    <w:rsid w:val="004A1E44"/>
    <w:rsid w:val="004A5384"/>
    <w:rsid w:val="004C02B7"/>
    <w:rsid w:val="004E642A"/>
    <w:rsid w:val="004F4B4E"/>
    <w:rsid w:val="005044BB"/>
    <w:rsid w:val="00506681"/>
    <w:rsid w:val="00543728"/>
    <w:rsid w:val="00580873"/>
    <w:rsid w:val="00580EB3"/>
    <w:rsid w:val="005A0EF4"/>
    <w:rsid w:val="005E2522"/>
    <w:rsid w:val="005E5AF1"/>
    <w:rsid w:val="005E638C"/>
    <w:rsid w:val="00607C64"/>
    <w:rsid w:val="00631AFD"/>
    <w:rsid w:val="00632A08"/>
    <w:rsid w:val="006636B1"/>
    <w:rsid w:val="00667718"/>
    <w:rsid w:val="006768A6"/>
    <w:rsid w:val="0068051F"/>
    <w:rsid w:val="00692050"/>
    <w:rsid w:val="006B36D5"/>
    <w:rsid w:val="006D6555"/>
    <w:rsid w:val="006E65D1"/>
    <w:rsid w:val="006E6E6A"/>
    <w:rsid w:val="006F32B9"/>
    <w:rsid w:val="007174A9"/>
    <w:rsid w:val="00727038"/>
    <w:rsid w:val="0073113A"/>
    <w:rsid w:val="007514F0"/>
    <w:rsid w:val="007569E0"/>
    <w:rsid w:val="00765E77"/>
    <w:rsid w:val="007766E0"/>
    <w:rsid w:val="00781815"/>
    <w:rsid w:val="007C0EC0"/>
    <w:rsid w:val="007D28EE"/>
    <w:rsid w:val="007D5FE6"/>
    <w:rsid w:val="007E6837"/>
    <w:rsid w:val="007F31E7"/>
    <w:rsid w:val="00844C96"/>
    <w:rsid w:val="008E7023"/>
    <w:rsid w:val="008E7FDB"/>
    <w:rsid w:val="008F184D"/>
    <w:rsid w:val="00900BE7"/>
    <w:rsid w:val="00911317"/>
    <w:rsid w:val="00921C35"/>
    <w:rsid w:val="00925DA0"/>
    <w:rsid w:val="00926012"/>
    <w:rsid w:val="00941A9C"/>
    <w:rsid w:val="009826DA"/>
    <w:rsid w:val="009B432D"/>
    <w:rsid w:val="009C0B3B"/>
    <w:rsid w:val="009C6837"/>
    <w:rsid w:val="009E2418"/>
    <w:rsid w:val="00A00656"/>
    <w:rsid w:val="00A0222E"/>
    <w:rsid w:val="00A06450"/>
    <w:rsid w:val="00A2040F"/>
    <w:rsid w:val="00A26C47"/>
    <w:rsid w:val="00A53B5D"/>
    <w:rsid w:val="00A57B32"/>
    <w:rsid w:val="00A7174C"/>
    <w:rsid w:val="00A755D8"/>
    <w:rsid w:val="00A95565"/>
    <w:rsid w:val="00AB3F83"/>
    <w:rsid w:val="00AE3CE3"/>
    <w:rsid w:val="00B00415"/>
    <w:rsid w:val="00B04E24"/>
    <w:rsid w:val="00B07BD1"/>
    <w:rsid w:val="00B13D6E"/>
    <w:rsid w:val="00B416BA"/>
    <w:rsid w:val="00B57A69"/>
    <w:rsid w:val="00B720B9"/>
    <w:rsid w:val="00B83914"/>
    <w:rsid w:val="00B84C3C"/>
    <w:rsid w:val="00B96756"/>
    <w:rsid w:val="00BA2A7A"/>
    <w:rsid w:val="00BA2FC7"/>
    <w:rsid w:val="00BB030D"/>
    <w:rsid w:val="00BC34F6"/>
    <w:rsid w:val="00BC4406"/>
    <w:rsid w:val="00BC5F9B"/>
    <w:rsid w:val="00BD6928"/>
    <w:rsid w:val="00C01538"/>
    <w:rsid w:val="00C1731A"/>
    <w:rsid w:val="00C31716"/>
    <w:rsid w:val="00C47AA0"/>
    <w:rsid w:val="00C637BF"/>
    <w:rsid w:val="00C764F5"/>
    <w:rsid w:val="00C84F3D"/>
    <w:rsid w:val="00CA07EF"/>
    <w:rsid w:val="00CB7E89"/>
    <w:rsid w:val="00CD7E1B"/>
    <w:rsid w:val="00CF240B"/>
    <w:rsid w:val="00CF7294"/>
    <w:rsid w:val="00D03154"/>
    <w:rsid w:val="00D1027B"/>
    <w:rsid w:val="00D22FF0"/>
    <w:rsid w:val="00D32AC6"/>
    <w:rsid w:val="00D5514A"/>
    <w:rsid w:val="00D57B44"/>
    <w:rsid w:val="00D9508F"/>
    <w:rsid w:val="00DC329B"/>
    <w:rsid w:val="00DD0B75"/>
    <w:rsid w:val="00DE2E42"/>
    <w:rsid w:val="00DE6AE5"/>
    <w:rsid w:val="00DE717E"/>
    <w:rsid w:val="00E0450E"/>
    <w:rsid w:val="00E124E8"/>
    <w:rsid w:val="00E13362"/>
    <w:rsid w:val="00E22E40"/>
    <w:rsid w:val="00E26CFA"/>
    <w:rsid w:val="00E32247"/>
    <w:rsid w:val="00E50C2E"/>
    <w:rsid w:val="00E53C7D"/>
    <w:rsid w:val="00E650A8"/>
    <w:rsid w:val="00E71EFB"/>
    <w:rsid w:val="00E83A52"/>
    <w:rsid w:val="00E9525F"/>
    <w:rsid w:val="00EB09BD"/>
    <w:rsid w:val="00EC2830"/>
    <w:rsid w:val="00EF3780"/>
    <w:rsid w:val="00EF774B"/>
    <w:rsid w:val="00F1605C"/>
    <w:rsid w:val="00F27441"/>
    <w:rsid w:val="00F276E7"/>
    <w:rsid w:val="00F52D83"/>
    <w:rsid w:val="00F8777C"/>
    <w:rsid w:val="00FB4291"/>
    <w:rsid w:val="00FD7F6F"/>
    <w:rsid w:val="0492B23F"/>
    <w:rsid w:val="0542AD33"/>
    <w:rsid w:val="06119F3C"/>
    <w:rsid w:val="0C5EF453"/>
    <w:rsid w:val="0D4DBF18"/>
    <w:rsid w:val="1B06DCB6"/>
    <w:rsid w:val="1CA2AD17"/>
    <w:rsid w:val="38D61E1E"/>
    <w:rsid w:val="3C0DBEE0"/>
    <w:rsid w:val="4F6370F2"/>
    <w:rsid w:val="50FC4BFB"/>
    <w:rsid w:val="52A0E06C"/>
    <w:rsid w:val="72B32919"/>
    <w:rsid w:val="7BB1FDF1"/>
    <w:rsid w:val="7D4DCE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ED1919"/>
  <w15:chartTrackingRefBased/>
  <w15:docId w15:val="{C48C39A3-C9F0-4204-8FA8-794A402D4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6D0E"/>
    <w:pPr>
      <w:spacing w:before="100" w:after="200" w:line="240" w:lineRule="auto"/>
    </w:pPr>
    <w:rPr>
      <w:rFonts w:eastAsiaTheme="minorEastAsia"/>
      <w:color w:val="54575A"/>
      <w:szCs w:val="20"/>
    </w:rPr>
  </w:style>
  <w:style w:type="paragraph" w:styleId="Heading1">
    <w:name w:val="heading 1"/>
    <w:basedOn w:val="Title"/>
    <w:next w:val="Normal"/>
    <w:link w:val="Heading1Char"/>
    <w:uiPriority w:val="9"/>
    <w:qFormat/>
    <w:rsid w:val="00DE2E42"/>
    <w:pPr>
      <w:spacing w:after="240"/>
      <w:ind w:left="357" w:hanging="357"/>
      <w:contextualSpacing w:val="0"/>
      <w:outlineLvl w:val="0"/>
    </w:pPr>
    <w:rPr>
      <w:rFonts w:ascii="Arial" w:hAnsi="Arial" w:cs="Arial"/>
      <w:b/>
      <w:sz w:val="24"/>
      <w:szCs w:val="24"/>
    </w:rPr>
  </w:style>
  <w:style w:type="paragraph" w:styleId="Heading2">
    <w:name w:val="heading 2"/>
    <w:basedOn w:val="Normal"/>
    <w:next w:val="Normal"/>
    <w:link w:val="Heading2Char1"/>
    <w:uiPriority w:val="9"/>
    <w:unhideWhenUsed/>
    <w:qFormat/>
    <w:rsid w:val="00BA2FC7"/>
    <w:pPr>
      <w:keepNext/>
      <w:keepLines/>
      <w:spacing w:before="40" w:after="0"/>
      <w:outlineLvl w:val="1"/>
    </w:pPr>
    <w:rPr>
      <w:rFonts w:ascii="Arial" w:eastAsiaTheme="majorEastAsia" w:hAnsi="Arial" w:cstheme="majorBidi"/>
      <w:b/>
      <w:color w:val="auto"/>
      <w:sz w:val="24"/>
      <w:szCs w:val="26"/>
    </w:rPr>
  </w:style>
  <w:style w:type="paragraph" w:styleId="Heading3">
    <w:name w:val="heading 3"/>
    <w:basedOn w:val="Heading2"/>
    <w:next w:val="Normal"/>
    <w:link w:val="Heading3Char"/>
    <w:uiPriority w:val="9"/>
    <w:unhideWhenUsed/>
    <w:qFormat/>
    <w:rsid w:val="001A4433"/>
    <w:pPr>
      <w:numPr>
        <w:ilvl w:val="2"/>
        <w:numId w:val="1"/>
      </w:numPr>
      <w:spacing w:before="0" w:after="160"/>
      <w:outlineLvl w:val="2"/>
    </w:pPr>
    <w:rPr>
      <w:b w:val="0"/>
      <w:sz w:val="20"/>
      <w:szCs w:val="20"/>
      <w:lang w:val="en-US"/>
    </w:rPr>
  </w:style>
  <w:style w:type="paragraph" w:styleId="Heading4">
    <w:name w:val="heading 4"/>
    <w:basedOn w:val="Normal"/>
    <w:next w:val="Normal"/>
    <w:link w:val="Heading4Char"/>
    <w:uiPriority w:val="9"/>
    <w:semiHidden/>
    <w:unhideWhenUsed/>
    <w:qFormat/>
    <w:rsid w:val="001A4433"/>
    <w:pPr>
      <w:keepNext/>
      <w:keepLines/>
      <w:spacing w:before="40" w:after="0"/>
      <w:outlineLvl w:val="3"/>
    </w:pPr>
    <w:rPr>
      <w:rFonts w:ascii="Calibri Light" w:eastAsia="Times New Roman" w:hAnsi="Calibri Light" w:cs="Times New Roman"/>
      <w:i/>
      <w:iCs/>
      <w:color w:val="2E74B5"/>
      <w:sz w:val="2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76D0E"/>
    <w:pPr>
      <w:spacing w:after="0" w:line="240" w:lineRule="auto"/>
    </w:pPr>
  </w:style>
  <w:style w:type="table" w:styleId="TableGrid">
    <w:name w:val="Table Grid"/>
    <w:basedOn w:val="TableNormal"/>
    <w:rsid w:val="00476D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76D0E"/>
    <w:rPr>
      <w:color w:val="0563C1" w:themeColor="hyperlink"/>
      <w:u w:val="single"/>
    </w:rPr>
  </w:style>
  <w:style w:type="paragraph" w:styleId="ListParagraph">
    <w:name w:val="List Paragraph"/>
    <w:basedOn w:val="Normal"/>
    <w:link w:val="ListParagraphChar"/>
    <w:uiPriority w:val="34"/>
    <w:qFormat/>
    <w:rsid w:val="00476D0E"/>
    <w:pPr>
      <w:suppressAutoHyphens/>
      <w:spacing w:before="0" w:line="276" w:lineRule="auto"/>
      <w:ind w:left="720"/>
      <w:contextualSpacing/>
    </w:pPr>
    <w:rPr>
      <w:rFonts w:ascii="Calibri" w:eastAsia="WenQuanYi Zen Hei Sharp" w:hAnsi="Calibri"/>
      <w:color w:val="00000A"/>
      <w:szCs w:val="22"/>
      <w:lang w:val="en-AU" w:eastAsia="zh-CN"/>
    </w:rPr>
  </w:style>
  <w:style w:type="table" w:styleId="TableGridLight">
    <w:name w:val="Grid Table Light"/>
    <w:basedOn w:val="TableNormal"/>
    <w:uiPriority w:val="40"/>
    <w:rsid w:val="00E53C7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leParagraph">
    <w:name w:val="Table Paragraph"/>
    <w:basedOn w:val="Normal"/>
    <w:uiPriority w:val="1"/>
    <w:qFormat/>
    <w:rsid w:val="005044BB"/>
    <w:pPr>
      <w:widowControl w:val="0"/>
      <w:autoSpaceDE w:val="0"/>
      <w:autoSpaceDN w:val="0"/>
      <w:spacing w:before="0" w:after="0"/>
    </w:pPr>
    <w:rPr>
      <w:rFonts w:ascii="Arial" w:eastAsia="Arial" w:hAnsi="Arial" w:cs="Arial"/>
      <w:color w:val="auto"/>
      <w:szCs w:val="22"/>
      <w:lang w:val="en-US"/>
    </w:rPr>
  </w:style>
  <w:style w:type="table" w:customStyle="1" w:styleId="TableGrid1">
    <w:name w:val="Table Grid1"/>
    <w:basedOn w:val="TableNormal"/>
    <w:next w:val="TableGrid"/>
    <w:uiPriority w:val="39"/>
    <w:rsid w:val="005044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240B"/>
    <w:pPr>
      <w:tabs>
        <w:tab w:val="center" w:pos="4513"/>
        <w:tab w:val="right" w:pos="9026"/>
      </w:tabs>
      <w:spacing w:before="0" w:after="0"/>
    </w:pPr>
  </w:style>
  <w:style w:type="character" w:customStyle="1" w:styleId="HeaderChar">
    <w:name w:val="Header Char"/>
    <w:basedOn w:val="DefaultParagraphFont"/>
    <w:link w:val="Header"/>
    <w:uiPriority w:val="99"/>
    <w:rsid w:val="00CF240B"/>
    <w:rPr>
      <w:rFonts w:eastAsiaTheme="minorEastAsia"/>
      <w:color w:val="54575A"/>
      <w:szCs w:val="20"/>
    </w:rPr>
  </w:style>
  <w:style w:type="paragraph" w:styleId="Footer">
    <w:name w:val="footer"/>
    <w:basedOn w:val="Normal"/>
    <w:link w:val="FooterChar"/>
    <w:uiPriority w:val="99"/>
    <w:unhideWhenUsed/>
    <w:rsid w:val="00CF240B"/>
    <w:pPr>
      <w:tabs>
        <w:tab w:val="center" w:pos="4513"/>
        <w:tab w:val="right" w:pos="9026"/>
      </w:tabs>
      <w:spacing w:before="0" w:after="0"/>
    </w:pPr>
  </w:style>
  <w:style w:type="character" w:customStyle="1" w:styleId="FooterChar">
    <w:name w:val="Footer Char"/>
    <w:basedOn w:val="DefaultParagraphFont"/>
    <w:link w:val="Footer"/>
    <w:uiPriority w:val="99"/>
    <w:rsid w:val="00CF240B"/>
    <w:rPr>
      <w:rFonts w:eastAsiaTheme="minorEastAsia"/>
      <w:color w:val="54575A"/>
      <w:szCs w:val="20"/>
    </w:rPr>
  </w:style>
  <w:style w:type="table" w:customStyle="1" w:styleId="TableGrid2">
    <w:name w:val="Table Grid2"/>
    <w:basedOn w:val="TableNormal"/>
    <w:next w:val="TableGrid"/>
    <w:rsid w:val="001A4433"/>
    <w:pPr>
      <w:spacing w:after="0" w:line="240" w:lineRule="auto"/>
    </w:pPr>
    <w:rPr>
      <w:rFonts w:ascii="Calibri" w:eastAsia="Calibri" w:hAnsi="Calibri" w:cs="Arial"/>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customStyle="1" w:styleId="Heading1Char">
    <w:name w:val="Heading 1 Char"/>
    <w:basedOn w:val="DefaultParagraphFont"/>
    <w:link w:val="Heading1"/>
    <w:uiPriority w:val="9"/>
    <w:rsid w:val="00DE2E42"/>
    <w:rPr>
      <w:rFonts w:ascii="Arial" w:eastAsiaTheme="majorEastAsia" w:hAnsi="Arial" w:cs="Arial"/>
      <w:b/>
      <w:spacing w:val="-10"/>
      <w:kern w:val="28"/>
      <w:sz w:val="24"/>
      <w:szCs w:val="24"/>
    </w:rPr>
  </w:style>
  <w:style w:type="paragraph" w:customStyle="1" w:styleId="Heading21">
    <w:name w:val="Heading 21"/>
    <w:basedOn w:val="Normal"/>
    <w:next w:val="Normal"/>
    <w:link w:val="Heading2Char"/>
    <w:uiPriority w:val="9"/>
    <w:unhideWhenUsed/>
    <w:qFormat/>
    <w:rsid w:val="001A4433"/>
    <w:pPr>
      <w:keepNext/>
      <w:keepLines/>
      <w:numPr>
        <w:ilvl w:val="1"/>
        <w:numId w:val="1"/>
      </w:numPr>
      <w:spacing w:before="0" w:after="160"/>
      <w:outlineLvl w:val="1"/>
    </w:pPr>
    <w:rPr>
      <w:rFonts w:ascii="Arial" w:eastAsia="Times New Roman" w:hAnsi="Arial" w:cs="Times New Roman"/>
      <w:b/>
      <w:color w:val="auto"/>
      <w:szCs w:val="22"/>
      <w:lang w:val="en-US"/>
    </w:rPr>
  </w:style>
  <w:style w:type="character" w:customStyle="1" w:styleId="Heading3Char">
    <w:name w:val="Heading 3 Char"/>
    <w:basedOn w:val="DefaultParagraphFont"/>
    <w:link w:val="Heading3"/>
    <w:uiPriority w:val="9"/>
    <w:rsid w:val="001A4433"/>
    <w:rPr>
      <w:rFonts w:ascii="Arial" w:eastAsiaTheme="majorEastAsia" w:hAnsi="Arial" w:cstheme="majorBidi"/>
      <w:sz w:val="20"/>
      <w:szCs w:val="20"/>
      <w:lang w:val="en-US"/>
    </w:rPr>
  </w:style>
  <w:style w:type="paragraph" w:customStyle="1" w:styleId="Heading41">
    <w:name w:val="Heading 41"/>
    <w:basedOn w:val="Normal"/>
    <w:next w:val="Normal"/>
    <w:uiPriority w:val="9"/>
    <w:unhideWhenUsed/>
    <w:qFormat/>
    <w:rsid w:val="001A4433"/>
    <w:pPr>
      <w:keepNext/>
      <w:keepLines/>
      <w:spacing w:before="40" w:after="160" w:line="259" w:lineRule="auto"/>
      <w:outlineLvl w:val="3"/>
    </w:pPr>
    <w:rPr>
      <w:rFonts w:ascii="Calibri Light" w:eastAsia="Times New Roman" w:hAnsi="Calibri Light" w:cs="Times New Roman"/>
      <w:i/>
      <w:iCs/>
      <w:color w:val="2E74B5"/>
      <w:sz w:val="20"/>
      <w:szCs w:val="22"/>
    </w:rPr>
  </w:style>
  <w:style w:type="numbering" w:customStyle="1" w:styleId="NoList1">
    <w:name w:val="No List1"/>
    <w:next w:val="NoList"/>
    <w:uiPriority w:val="99"/>
    <w:semiHidden/>
    <w:unhideWhenUsed/>
    <w:rsid w:val="001A4433"/>
  </w:style>
  <w:style w:type="paragraph" w:styleId="FootnoteText">
    <w:name w:val="footnote text"/>
    <w:basedOn w:val="Normal"/>
    <w:link w:val="FootnoteTextChar"/>
    <w:uiPriority w:val="99"/>
    <w:unhideWhenUsed/>
    <w:rsid w:val="001A4433"/>
    <w:pPr>
      <w:spacing w:before="0" w:after="160"/>
    </w:pPr>
    <w:rPr>
      <w:rFonts w:ascii="Arial" w:eastAsia="Calibri" w:hAnsi="Arial"/>
      <w:color w:val="auto"/>
      <w:sz w:val="20"/>
    </w:rPr>
  </w:style>
  <w:style w:type="character" w:customStyle="1" w:styleId="FootnoteTextChar">
    <w:name w:val="Footnote Text Char"/>
    <w:basedOn w:val="DefaultParagraphFont"/>
    <w:link w:val="FootnoteText"/>
    <w:uiPriority w:val="99"/>
    <w:rsid w:val="001A4433"/>
    <w:rPr>
      <w:rFonts w:ascii="Arial" w:eastAsia="Calibri" w:hAnsi="Arial"/>
      <w:sz w:val="20"/>
      <w:szCs w:val="20"/>
    </w:rPr>
  </w:style>
  <w:style w:type="character" w:styleId="FootnoteReference">
    <w:name w:val="footnote reference"/>
    <w:basedOn w:val="DefaultParagraphFont"/>
    <w:uiPriority w:val="99"/>
    <w:unhideWhenUsed/>
    <w:rsid w:val="001A4433"/>
    <w:rPr>
      <w:vertAlign w:val="superscript"/>
    </w:rPr>
  </w:style>
  <w:style w:type="paragraph" w:styleId="BalloonText">
    <w:name w:val="Balloon Text"/>
    <w:basedOn w:val="Normal"/>
    <w:link w:val="BalloonTextChar"/>
    <w:uiPriority w:val="99"/>
    <w:semiHidden/>
    <w:unhideWhenUsed/>
    <w:rsid w:val="001A4433"/>
    <w:pPr>
      <w:spacing w:before="0" w:after="160"/>
    </w:pPr>
    <w:rPr>
      <w:rFonts w:ascii="Segoe UI" w:eastAsia="Calibri" w:hAnsi="Segoe UI" w:cs="Segoe UI"/>
      <w:color w:val="auto"/>
      <w:sz w:val="18"/>
      <w:szCs w:val="18"/>
    </w:rPr>
  </w:style>
  <w:style w:type="character" w:customStyle="1" w:styleId="BalloonTextChar">
    <w:name w:val="Balloon Text Char"/>
    <w:basedOn w:val="DefaultParagraphFont"/>
    <w:link w:val="BalloonText"/>
    <w:uiPriority w:val="99"/>
    <w:semiHidden/>
    <w:rsid w:val="001A4433"/>
    <w:rPr>
      <w:rFonts w:ascii="Segoe UI" w:eastAsia="Calibri" w:hAnsi="Segoe UI" w:cs="Segoe UI"/>
      <w:sz w:val="18"/>
      <w:szCs w:val="18"/>
    </w:rPr>
  </w:style>
  <w:style w:type="paragraph" w:customStyle="1" w:styleId="Title1">
    <w:name w:val="Title1"/>
    <w:basedOn w:val="Normal"/>
    <w:next w:val="Normal"/>
    <w:link w:val="TitleChar"/>
    <w:uiPriority w:val="10"/>
    <w:qFormat/>
    <w:rsid w:val="001A4433"/>
    <w:pPr>
      <w:spacing w:before="0" w:after="160" w:line="259" w:lineRule="auto"/>
      <w:contextualSpacing/>
    </w:pPr>
    <w:rPr>
      <w:rFonts w:ascii="Arial" w:eastAsia="Times New Roman" w:hAnsi="Arial" w:cs="Times New Roman"/>
      <w:b/>
      <w:color w:val="auto"/>
      <w:spacing w:val="-10"/>
      <w:kern w:val="28"/>
      <w:sz w:val="40"/>
      <w:szCs w:val="56"/>
    </w:rPr>
  </w:style>
  <w:style w:type="character" w:customStyle="1" w:styleId="TitleChar">
    <w:name w:val="Title Char"/>
    <w:basedOn w:val="DefaultParagraphFont"/>
    <w:link w:val="Title1"/>
    <w:uiPriority w:val="10"/>
    <w:rsid w:val="001A4433"/>
    <w:rPr>
      <w:rFonts w:ascii="Arial" w:eastAsia="Times New Roman" w:hAnsi="Arial" w:cs="Times New Roman"/>
      <w:b/>
      <w:spacing w:val="-10"/>
      <w:kern w:val="28"/>
      <w:sz w:val="40"/>
      <w:szCs w:val="56"/>
    </w:rPr>
  </w:style>
  <w:style w:type="character" w:customStyle="1" w:styleId="Heading2Char">
    <w:name w:val="Heading 2 Char"/>
    <w:basedOn w:val="DefaultParagraphFont"/>
    <w:link w:val="Heading21"/>
    <w:uiPriority w:val="9"/>
    <w:rsid w:val="001A4433"/>
    <w:rPr>
      <w:rFonts w:ascii="Arial" w:eastAsia="Times New Roman" w:hAnsi="Arial" w:cs="Times New Roman"/>
      <w:b/>
      <w:lang w:val="en-US"/>
    </w:rPr>
  </w:style>
  <w:style w:type="paragraph" w:customStyle="1" w:styleId="TOCHeading1">
    <w:name w:val="TOC Heading1"/>
    <w:basedOn w:val="Heading1"/>
    <w:next w:val="Normal"/>
    <w:uiPriority w:val="39"/>
    <w:unhideWhenUsed/>
    <w:qFormat/>
    <w:rsid w:val="001A4433"/>
    <w:pPr>
      <w:outlineLvl w:val="9"/>
    </w:pPr>
    <w:rPr>
      <w:color w:val="2E74B5"/>
      <w:lang w:val="en-US"/>
    </w:rPr>
  </w:style>
  <w:style w:type="paragraph" w:styleId="TOC1">
    <w:name w:val="toc 1"/>
    <w:basedOn w:val="Normal"/>
    <w:next w:val="Normal"/>
    <w:autoRedefine/>
    <w:uiPriority w:val="39"/>
    <w:unhideWhenUsed/>
    <w:rsid w:val="001A4433"/>
    <w:pPr>
      <w:spacing w:before="0" w:after="100" w:line="259" w:lineRule="auto"/>
    </w:pPr>
    <w:rPr>
      <w:rFonts w:ascii="Arial" w:eastAsia="Calibri" w:hAnsi="Arial"/>
      <w:color w:val="auto"/>
      <w:sz w:val="20"/>
      <w:szCs w:val="22"/>
    </w:rPr>
  </w:style>
  <w:style w:type="paragraph" w:styleId="TOC2">
    <w:name w:val="toc 2"/>
    <w:basedOn w:val="Normal"/>
    <w:next w:val="Normal"/>
    <w:autoRedefine/>
    <w:uiPriority w:val="39"/>
    <w:unhideWhenUsed/>
    <w:rsid w:val="001A4433"/>
    <w:pPr>
      <w:spacing w:before="0" w:after="100" w:line="259" w:lineRule="auto"/>
      <w:ind w:left="220"/>
    </w:pPr>
    <w:rPr>
      <w:rFonts w:ascii="Arial" w:eastAsia="Calibri" w:hAnsi="Arial"/>
      <w:color w:val="auto"/>
      <w:sz w:val="20"/>
      <w:szCs w:val="22"/>
    </w:rPr>
  </w:style>
  <w:style w:type="character" w:styleId="CommentReference">
    <w:name w:val="annotation reference"/>
    <w:basedOn w:val="DefaultParagraphFont"/>
    <w:uiPriority w:val="99"/>
    <w:semiHidden/>
    <w:unhideWhenUsed/>
    <w:rsid w:val="001A4433"/>
    <w:rPr>
      <w:sz w:val="16"/>
      <w:szCs w:val="16"/>
    </w:rPr>
  </w:style>
  <w:style w:type="paragraph" w:styleId="CommentText">
    <w:name w:val="annotation text"/>
    <w:basedOn w:val="Normal"/>
    <w:link w:val="CommentTextChar"/>
    <w:uiPriority w:val="99"/>
    <w:unhideWhenUsed/>
    <w:rsid w:val="001A4433"/>
    <w:pPr>
      <w:spacing w:before="0" w:after="160"/>
    </w:pPr>
    <w:rPr>
      <w:rFonts w:ascii="Arial" w:eastAsia="Calibri" w:hAnsi="Arial"/>
      <w:color w:val="auto"/>
      <w:sz w:val="20"/>
    </w:rPr>
  </w:style>
  <w:style w:type="character" w:customStyle="1" w:styleId="CommentTextChar">
    <w:name w:val="Comment Text Char"/>
    <w:basedOn w:val="DefaultParagraphFont"/>
    <w:link w:val="CommentText"/>
    <w:uiPriority w:val="99"/>
    <w:rsid w:val="001A4433"/>
    <w:rPr>
      <w:rFonts w:ascii="Arial" w:eastAsia="Calibri" w:hAnsi="Arial"/>
      <w:sz w:val="20"/>
      <w:szCs w:val="20"/>
    </w:rPr>
  </w:style>
  <w:style w:type="paragraph" w:styleId="CommentSubject">
    <w:name w:val="annotation subject"/>
    <w:basedOn w:val="CommentText"/>
    <w:next w:val="CommentText"/>
    <w:link w:val="CommentSubjectChar"/>
    <w:uiPriority w:val="99"/>
    <w:semiHidden/>
    <w:unhideWhenUsed/>
    <w:rsid w:val="001A4433"/>
    <w:rPr>
      <w:b/>
      <w:bCs/>
    </w:rPr>
  </w:style>
  <w:style w:type="character" w:customStyle="1" w:styleId="CommentSubjectChar">
    <w:name w:val="Comment Subject Char"/>
    <w:basedOn w:val="CommentTextChar"/>
    <w:link w:val="CommentSubject"/>
    <w:uiPriority w:val="99"/>
    <w:semiHidden/>
    <w:rsid w:val="001A4433"/>
    <w:rPr>
      <w:rFonts w:ascii="Arial" w:eastAsia="Calibri" w:hAnsi="Arial"/>
      <w:b/>
      <w:bCs/>
      <w:sz w:val="20"/>
      <w:szCs w:val="20"/>
    </w:rPr>
  </w:style>
  <w:style w:type="table" w:customStyle="1" w:styleId="TableGrid3">
    <w:name w:val="Table Grid3"/>
    <w:basedOn w:val="TableNormal"/>
    <w:next w:val="TableGrid"/>
    <w:rsid w:val="001A44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basedOn w:val="DefaultParagraphFont"/>
    <w:uiPriority w:val="99"/>
    <w:semiHidden/>
    <w:unhideWhenUsed/>
    <w:rsid w:val="001A4433"/>
    <w:rPr>
      <w:color w:val="954F72"/>
      <w:u w:val="single"/>
    </w:rPr>
  </w:style>
  <w:style w:type="paragraph" w:styleId="TOC5">
    <w:name w:val="toc 5"/>
    <w:basedOn w:val="Normal"/>
    <w:next w:val="Normal"/>
    <w:autoRedefine/>
    <w:uiPriority w:val="39"/>
    <w:semiHidden/>
    <w:unhideWhenUsed/>
    <w:rsid w:val="001A4433"/>
    <w:pPr>
      <w:spacing w:before="0" w:after="100" w:line="259" w:lineRule="auto"/>
      <w:ind w:left="800"/>
    </w:pPr>
    <w:rPr>
      <w:rFonts w:ascii="Arial" w:eastAsia="Calibri" w:hAnsi="Arial"/>
      <w:color w:val="auto"/>
      <w:sz w:val="20"/>
      <w:szCs w:val="22"/>
    </w:rPr>
  </w:style>
  <w:style w:type="character" w:customStyle="1" w:styleId="Heading4Char">
    <w:name w:val="Heading 4 Char"/>
    <w:basedOn w:val="DefaultParagraphFont"/>
    <w:link w:val="Heading4"/>
    <w:uiPriority w:val="9"/>
    <w:rsid w:val="001A4433"/>
    <w:rPr>
      <w:rFonts w:ascii="Calibri Light" w:eastAsia="Times New Roman" w:hAnsi="Calibri Light" w:cs="Times New Roman"/>
      <w:i/>
      <w:iCs/>
      <w:color w:val="2E74B5"/>
      <w:sz w:val="20"/>
    </w:rPr>
  </w:style>
  <w:style w:type="paragraph" w:styleId="TOC3">
    <w:name w:val="toc 3"/>
    <w:basedOn w:val="Normal"/>
    <w:next w:val="Normal"/>
    <w:autoRedefine/>
    <w:uiPriority w:val="39"/>
    <w:unhideWhenUsed/>
    <w:rsid w:val="001A4433"/>
    <w:pPr>
      <w:spacing w:before="0" w:after="100" w:line="259" w:lineRule="auto"/>
      <w:ind w:left="400"/>
    </w:pPr>
    <w:rPr>
      <w:rFonts w:ascii="Arial" w:eastAsia="Calibri" w:hAnsi="Arial"/>
      <w:color w:val="auto"/>
      <w:sz w:val="20"/>
      <w:szCs w:val="22"/>
    </w:rPr>
  </w:style>
  <w:style w:type="paragraph" w:customStyle="1" w:styleId="Subtitle1">
    <w:name w:val="Subtitle1"/>
    <w:basedOn w:val="Normal"/>
    <w:next w:val="Normal"/>
    <w:uiPriority w:val="11"/>
    <w:qFormat/>
    <w:rsid w:val="001A4433"/>
    <w:pPr>
      <w:numPr>
        <w:ilvl w:val="1"/>
      </w:numPr>
      <w:spacing w:before="0" w:after="160" w:line="259" w:lineRule="auto"/>
    </w:pPr>
    <w:rPr>
      <w:color w:val="5A5A5A"/>
      <w:spacing w:val="15"/>
      <w:szCs w:val="22"/>
    </w:rPr>
  </w:style>
  <w:style w:type="character" w:customStyle="1" w:styleId="SubtitleChar">
    <w:name w:val="Subtitle Char"/>
    <w:basedOn w:val="DefaultParagraphFont"/>
    <w:link w:val="Subtitle"/>
    <w:uiPriority w:val="11"/>
    <w:rsid w:val="001A4433"/>
    <w:rPr>
      <w:rFonts w:eastAsia="Times New Roman"/>
      <w:color w:val="5A5A5A"/>
      <w:spacing w:val="15"/>
    </w:rPr>
  </w:style>
  <w:style w:type="paragraph" w:styleId="NormalWeb">
    <w:name w:val="Normal (Web)"/>
    <w:basedOn w:val="Normal"/>
    <w:uiPriority w:val="99"/>
    <w:unhideWhenUsed/>
    <w:rsid w:val="001A4433"/>
    <w:pPr>
      <w:spacing w:beforeAutospacing="1" w:after="100" w:afterAutospacing="1"/>
    </w:pPr>
    <w:rPr>
      <w:rFonts w:ascii="Times New Roman" w:eastAsia="Times New Roman" w:hAnsi="Times New Roman" w:cs="Times New Roman"/>
      <w:color w:val="auto"/>
      <w:sz w:val="24"/>
      <w:szCs w:val="24"/>
      <w:lang w:eastAsia="en-GB"/>
    </w:rPr>
  </w:style>
  <w:style w:type="character" w:styleId="Strong">
    <w:name w:val="Strong"/>
    <w:basedOn w:val="DefaultParagraphFont"/>
    <w:uiPriority w:val="22"/>
    <w:qFormat/>
    <w:rsid w:val="001A4433"/>
    <w:rPr>
      <w:b/>
      <w:bCs/>
    </w:rPr>
  </w:style>
  <w:style w:type="character" w:customStyle="1" w:styleId="ListParagraphChar">
    <w:name w:val="List Paragraph Char"/>
    <w:link w:val="ListParagraph"/>
    <w:uiPriority w:val="34"/>
    <w:locked/>
    <w:rsid w:val="001A4433"/>
    <w:rPr>
      <w:rFonts w:ascii="Calibri" w:eastAsia="WenQuanYi Zen Hei Sharp" w:hAnsi="Calibri"/>
      <w:color w:val="00000A"/>
      <w:lang w:val="en-AU" w:eastAsia="zh-CN"/>
    </w:rPr>
  </w:style>
  <w:style w:type="paragraph" w:customStyle="1" w:styleId="Default">
    <w:name w:val="Default"/>
    <w:rsid w:val="001A4433"/>
    <w:pPr>
      <w:autoSpaceDE w:val="0"/>
      <w:autoSpaceDN w:val="0"/>
      <w:adjustRightInd w:val="0"/>
      <w:spacing w:after="0" w:line="240" w:lineRule="auto"/>
    </w:pPr>
    <w:rPr>
      <w:rFonts w:ascii="Arial" w:hAnsi="Arial" w:cs="Arial"/>
      <w:color w:val="000000"/>
      <w:sz w:val="24"/>
      <w:szCs w:val="24"/>
    </w:rPr>
  </w:style>
  <w:style w:type="table" w:customStyle="1" w:styleId="TableGrid11">
    <w:name w:val="Table Grid11"/>
    <w:basedOn w:val="TableNormal"/>
    <w:next w:val="TableGrid"/>
    <w:uiPriority w:val="39"/>
    <w:rsid w:val="001A44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1A4433"/>
    <w:pPr>
      <w:spacing w:after="0" w:line="240" w:lineRule="auto"/>
    </w:pPr>
    <w:rPr>
      <w:rFonts w:eastAsia="Times New Roman"/>
      <w:lang w:eastAsia="en-GB"/>
    </w:rPr>
    <w:tblPr>
      <w:tblCellMar>
        <w:top w:w="0" w:type="dxa"/>
        <w:left w:w="0" w:type="dxa"/>
        <w:bottom w:w="0" w:type="dxa"/>
        <w:right w:w="0" w:type="dxa"/>
      </w:tblCellMar>
    </w:tblPr>
  </w:style>
  <w:style w:type="character" w:customStyle="1" w:styleId="UnresolvedMention1">
    <w:name w:val="Unresolved Mention1"/>
    <w:basedOn w:val="DefaultParagraphFont"/>
    <w:uiPriority w:val="99"/>
    <w:semiHidden/>
    <w:unhideWhenUsed/>
    <w:rsid w:val="001A4433"/>
    <w:rPr>
      <w:color w:val="605E5C"/>
      <w:shd w:val="clear" w:color="auto" w:fill="E1DFDD"/>
    </w:rPr>
  </w:style>
  <w:style w:type="paragraph" w:styleId="Title">
    <w:name w:val="Title"/>
    <w:basedOn w:val="Normal"/>
    <w:next w:val="Normal"/>
    <w:link w:val="TitleChar1"/>
    <w:uiPriority w:val="10"/>
    <w:qFormat/>
    <w:rsid w:val="001A4433"/>
    <w:pPr>
      <w:spacing w:before="0" w:after="0"/>
      <w:contextualSpacing/>
    </w:pPr>
    <w:rPr>
      <w:rFonts w:asciiTheme="majorHAnsi" w:eastAsiaTheme="majorEastAsia" w:hAnsiTheme="majorHAnsi" w:cstheme="majorBidi"/>
      <w:color w:val="auto"/>
      <w:spacing w:val="-10"/>
      <w:kern w:val="28"/>
      <w:sz w:val="56"/>
      <w:szCs w:val="56"/>
    </w:rPr>
  </w:style>
  <w:style w:type="character" w:customStyle="1" w:styleId="TitleChar1">
    <w:name w:val="Title Char1"/>
    <w:basedOn w:val="DefaultParagraphFont"/>
    <w:link w:val="Title"/>
    <w:uiPriority w:val="10"/>
    <w:rsid w:val="001A4433"/>
    <w:rPr>
      <w:rFonts w:asciiTheme="majorHAnsi" w:eastAsiaTheme="majorEastAsia" w:hAnsiTheme="majorHAnsi" w:cstheme="majorBidi"/>
      <w:spacing w:val="-10"/>
      <w:kern w:val="28"/>
      <w:sz w:val="56"/>
      <w:szCs w:val="56"/>
    </w:rPr>
  </w:style>
  <w:style w:type="character" w:customStyle="1" w:styleId="Heading2Char1">
    <w:name w:val="Heading 2 Char1"/>
    <w:basedOn w:val="DefaultParagraphFont"/>
    <w:link w:val="Heading2"/>
    <w:uiPriority w:val="9"/>
    <w:rsid w:val="00BA2FC7"/>
    <w:rPr>
      <w:rFonts w:ascii="Arial" w:eastAsiaTheme="majorEastAsia" w:hAnsi="Arial" w:cstheme="majorBidi"/>
      <w:b/>
      <w:sz w:val="24"/>
      <w:szCs w:val="26"/>
    </w:rPr>
  </w:style>
  <w:style w:type="character" w:styleId="FollowedHyperlink">
    <w:name w:val="FollowedHyperlink"/>
    <w:basedOn w:val="DefaultParagraphFont"/>
    <w:uiPriority w:val="99"/>
    <w:semiHidden/>
    <w:unhideWhenUsed/>
    <w:rsid w:val="001A4433"/>
    <w:rPr>
      <w:color w:val="954F72" w:themeColor="followedHyperlink"/>
      <w:u w:val="single"/>
    </w:rPr>
  </w:style>
  <w:style w:type="character" w:customStyle="1" w:styleId="Heading4Char1">
    <w:name w:val="Heading 4 Char1"/>
    <w:basedOn w:val="DefaultParagraphFont"/>
    <w:uiPriority w:val="9"/>
    <w:semiHidden/>
    <w:rsid w:val="001A4433"/>
    <w:rPr>
      <w:rFonts w:asciiTheme="majorHAnsi" w:eastAsiaTheme="majorEastAsia" w:hAnsiTheme="majorHAnsi" w:cstheme="majorBidi"/>
      <w:i/>
      <w:iCs/>
      <w:color w:val="2E74B5" w:themeColor="accent1" w:themeShade="BF"/>
      <w:szCs w:val="20"/>
    </w:rPr>
  </w:style>
  <w:style w:type="paragraph" w:styleId="Subtitle">
    <w:name w:val="Subtitle"/>
    <w:basedOn w:val="Normal"/>
    <w:next w:val="Normal"/>
    <w:link w:val="SubtitleChar"/>
    <w:uiPriority w:val="11"/>
    <w:qFormat/>
    <w:rsid w:val="001A4433"/>
    <w:pPr>
      <w:numPr>
        <w:ilvl w:val="1"/>
      </w:numPr>
      <w:spacing w:after="160"/>
    </w:pPr>
    <w:rPr>
      <w:rFonts w:eastAsia="Times New Roman"/>
      <w:color w:val="5A5A5A"/>
      <w:spacing w:val="15"/>
      <w:szCs w:val="22"/>
    </w:rPr>
  </w:style>
  <w:style w:type="character" w:customStyle="1" w:styleId="SubtitleChar1">
    <w:name w:val="Subtitle Char1"/>
    <w:basedOn w:val="DefaultParagraphFont"/>
    <w:uiPriority w:val="11"/>
    <w:rsid w:val="001A4433"/>
    <w:rPr>
      <w:rFonts w:eastAsiaTheme="minorEastAsia"/>
      <w:color w:val="5A5A5A" w:themeColor="text1" w:themeTint="A5"/>
      <w:spacing w:val="15"/>
    </w:rPr>
  </w:style>
  <w:style w:type="paragraph" w:customStyle="1" w:styleId="Numbered">
    <w:name w:val="Numbered"/>
    <w:basedOn w:val="ListParagraph"/>
    <w:link w:val="NumberedChar"/>
    <w:qFormat/>
    <w:rsid w:val="002F1504"/>
    <w:pPr>
      <w:numPr>
        <w:numId w:val="2"/>
      </w:numPr>
      <w:suppressAutoHyphens w:val="0"/>
      <w:spacing w:after="240" w:line="259" w:lineRule="auto"/>
      <w:contextualSpacing w:val="0"/>
    </w:pPr>
    <w:rPr>
      <w:rFonts w:asciiTheme="minorHAnsi" w:eastAsiaTheme="minorHAnsi" w:hAnsiTheme="minorHAnsi"/>
      <w:color w:val="auto"/>
      <w:sz w:val="24"/>
      <w:lang w:val="en-GB" w:eastAsia="en-US"/>
    </w:rPr>
  </w:style>
  <w:style w:type="character" w:customStyle="1" w:styleId="NumberedChar">
    <w:name w:val="Numbered Char"/>
    <w:basedOn w:val="DefaultParagraphFont"/>
    <w:link w:val="Numbered"/>
    <w:rsid w:val="00941A9C"/>
    <w:rPr>
      <w:sz w:val="24"/>
    </w:rPr>
  </w:style>
  <w:style w:type="paragraph" w:customStyle="1" w:styleId="Bullets">
    <w:name w:val="Bullets"/>
    <w:basedOn w:val="ListParagraph"/>
    <w:link w:val="BulletsChar"/>
    <w:qFormat/>
    <w:rsid w:val="00941A9C"/>
    <w:pPr>
      <w:numPr>
        <w:numId w:val="3"/>
      </w:numPr>
      <w:suppressAutoHyphens w:val="0"/>
      <w:spacing w:before="240" w:after="240" w:line="259" w:lineRule="auto"/>
      <w:contextualSpacing w:val="0"/>
    </w:pPr>
    <w:rPr>
      <w:rFonts w:asciiTheme="minorHAnsi" w:eastAsiaTheme="minorHAnsi" w:hAnsiTheme="minorHAnsi"/>
      <w:color w:val="auto"/>
      <w:sz w:val="24"/>
      <w:lang w:val="en-GB" w:eastAsia="en-US"/>
    </w:rPr>
  </w:style>
  <w:style w:type="character" w:customStyle="1" w:styleId="BulletsChar">
    <w:name w:val="Bullets Char"/>
    <w:basedOn w:val="DefaultParagraphFont"/>
    <w:link w:val="Bullets"/>
    <w:rsid w:val="00941A9C"/>
    <w:rPr>
      <w:sz w:val="24"/>
    </w:rPr>
  </w:style>
  <w:style w:type="character" w:styleId="UnresolvedMention">
    <w:name w:val="Unresolved Mention"/>
    <w:basedOn w:val="DefaultParagraphFont"/>
    <w:uiPriority w:val="99"/>
    <w:semiHidden/>
    <w:unhideWhenUsed/>
    <w:rsid w:val="00C31716"/>
    <w:rPr>
      <w:color w:val="605E5C"/>
      <w:shd w:val="clear" w:color="auto" w:fill="E1DFDD"/>
    </w:rPr>
  </w:style>
  <w:style w:type="paragraph" w:styleId="TOCHeading">
    <w:name w:val="TOC Heading"/>
    <w:basedOn w:val="Heading1"/>
    <w:next w:val="Normal"/>
    <w:uiPriority w:val="39"/>
    <w:unhideWhenUsed/>
    <w:qFormat/>
    <w:rsid w:val="00435D8E"/>
    <w:pPr>
      <w:keepNext/>
      <w:keepLines/>
      <w:spacing w:before="240" w:after="0" w:line="259" w:lineRule="auto"/>
      <w:ind w:left="0" w:firstLine="0"/>
      <w:outlineLvl w:val="9"/>
    </w:pPr>
    <w:rPr>
      <w:rFonts w:asciiTheme="majorHAnsi" w:hAnsiTheme="majorHAnsi" w:cstheme="majorBidi"/>
      <w:b w:val="0"/>
      <w:color w:val="2E74B5" w:themeColor="accent1" w:themeShade="BF"/>
      <w:spacing w:val="0"/>
      <w:kern w:val="0"/>
      <w:sz w:val="32"/>
      <w:szCs w:val="32"/>
      <w:lang w:val="en-US"/>
    </w:rPr>
  </w:style>
  <w:style w:type="paragraph" w:styleId="Revision">
    <w:name w:val="Revision"/>
    <w:hidden/>
    <w:uiPriority w:val="99"/>
    <w:semiHidden/>
    <w:rsid w:val="00D9508F"/>
    <w:pPr>
      <w:spacing w:after="0" w:line="240" w:lineRule="auto"/>
    </w:pPr>
    <w:rPr>
      <w:rFonts w:eastAsiaTheme="minorEastAsia"/>
      <w:color w:val="54575A"/>
      <w:szCs w:val="20"/>
    </w:rPr>
  </w:style>
  <w:style w:type="table" w:customStyle="1" w:styleId="TableGrid12">
    <w:name w:val="Table Grid12"/>
    <w:basedOn w:val="TableNormal"/>
    <w:next w:val="TableGrid"/>
    <w:uiPriority w:val="39"/>
    <w:rsid w:val="00F276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22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city.ac.uk/__data/assets/pdf_file/0007/453652/s19.pdf"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staffhub.city.ac.uk/student-and-academic-services/policies-and-guidance/quality-manual/assessment"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www.city.ac.uk/__data/assets/pdf_file/0007/453652/Senate-Regulation-19-Assessment-Regulations-2022-23-v2.4.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mailto:sean.hogan@city.ac.uk" TargetMode="External"/><Relationship Id="rId10" Type="http://schemas.openxmlformats.org/officeDocument/2006/relationships/endnotes" Target="endnotes.xml"/><Relationship Id="rId19" Type="http://schemas.openxmlformats.org/officeDocument/2006/relationships/hyperlink" Target="https://www.city.ac.uk/__data/assets/pdf_file/0007/453652/Senate-Regulation-19-Assessment-Regulations-2022-23-v2.4.pdf" TargetMode="Externa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file:///Z:\QUAD\Quality%20Manual\4.%20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C2AB3250BAEF448FBCE725BAA36895" ma:contentTypeVersion="11" ma:contentTypeDescription="Create a new document." ma:contentTypeScope="" ma:versionID="6acbbc6edeccd00f301cfbbde8b81f0c">
  <xsd:schema xmlns:xsd="http://www.w3.org/2001/XMLSchema" xmlns:xs="http://www.w3.org/2001/XMLSchema" xmlns:p="http://schemas.microsoft.com/office/2006/metadata/properties" xmlns:ns2="deee3918-6b3e-4147-a8d5-3eb95613f2ea" xmlns:ns3="bf914db0-bffe-4c17-825d-d8551447262c" targetNamespace="http://schemas.microsoft.com/office/2006/metadata/properties" ma:root="true" ma:fieldsID="a78a4a63e7e114aa75d030b820ad8a5c" ns2:_="" ns3:_="">
    <xsd:import namespace="deee3918-6b3e-4147-a8d5-3eb95613f2ea"/>
    <xsd:import namespace="bf914db0-bffe-4c17-825d-d8551447262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ee3918-6b3e-4147-a8d5-3eb95613f2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f914db0-bffe-4c17-825d-d8551447262c"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780F5-A5DF-4E2A-8A66-08AA1A04073F}">
  <ds:schemaRefs>
    <ds:schemaRef ds:uri="deee3918-6b3e-4147-a8d5-3eb95613f2ea"/>
    <ds:schemaRef ds:uri="bf914db0-bffe-4c17-825d-d8551447262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1407BECE-0480-4F65-9EFA-D1B2CB78EE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ee3918-6b3e-4147-a8d5-3eb95613f2ea"/>
    <ds:schemaRef ds:uri="bf914db0-bffe-4c17-825d-d855144726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9624E4-CE70-4FD5-BBB2-DCB556548F6D}">
  <ds:schemaRefs>
    <ds:schemaRef ds:uri="http://schemas.microsoft.com/sharepoint/v3/contenttype/forms"/>
  </ds:schemaRefs>
</ds:datastoreItem>
</file>

<file path=customXml/itemProps4.xml><?xml version="1.0" encoding="utf-8"?>
<ds:datastoreItem xmlns:ds="http://schemas.openxmlformats.org/officeDocument/2006/customXml" ds:itemID="{9DDEA44B-B208-471D-A59B-91A85421F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7</Pages>
  <Words>1580</Words>
  <Characters>9007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City University London</Company>
  <LinksUpToDate>false</LinksUpToDate>
  <CharactersWithSpaces>10566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Moustaka, Georgia</dc:creator>
  <cp:keywords/>
  <dc:description/>
  <cp:lastModifiedBy>Hogan, Sean</cp:lastModifiedBy>
  <cp:revision>11</cp:revision>
  <dcterms:created xsi:type="dcterms:W3CDTF">2022-03-25T17:05:00Z</dcterms:created>
  <dcterms:modified xsi:type="dcterms:W3CDTF">2022-09-07T08:06:00Z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6c24981-b6df-48f8-949b-0896357b9b03_Enabled">
    <vt:lpwstr>true</vt:lpwstr>
  </property>
  <property fmtid="{D5CDD505-2E9C-101B-9397-08002B2CF9AE}" pid="3" name="MSIP_Label_06c24981-b6df-48f8-949b-0896357b9b03_SetDate">
    <vt:lpwstr>2021-08-11T14:10:45Z</vt:lpwstr>
  </property>
  <property fmtid="{D5CDD505-2E9C-101B-9397-08002B2CF9AE}" pid="4" name="MSIP_Label_06c24981-b6df-48f8-949b-0896357b9b03_Method">
    <vt:lpwstr>Privileged</vt:lpwstr>
  </property>
  <property fmtid="{D5CDD505-2E9C-101B-9397-08002B2CF9AE}" pid="5" name="MSIP_Label_06c24981-b6df-48f8-949b-0896357b9b03_Name">
    <vt:lpwstr>Official</vt:lpwstr>
  </property>
  <property fmtid="{D5CDD505-2E9C-101B-9397-08002B2CF9AE}" pid="6" name="MSIP_Label_06c24981-b6df-48f8-949b-0896357b9b03_SiteId">
    <vt:lpwstr>dd615949-5bd0-4da0-ac52-28ef8d336373</vt:lpwstr>
  </property>
  <property fmtid="{D5CDD505-2E9C-101B-9397-08002B2CF9AE}" pid="7" name="MSIP_Label_06c24981-b6df-48f8-949b-0896357b9b03_ActionId">
    <vt:lpwstr>dca1b489-7600-4a09-bf36-5167919c16b8</vt:lpwstr>
  </property>
  <property fmtid="{D5CDD505-2E9C-101B-9397-08002B2CF9AE}" pid="8" name="MSIP_Label_06c24981-b6df-48f8-949b-0896357b9b03_ContentBits">
    <vt:lpwstr>0</vt:lpwstr>
  </property>
  <property fmtid="{D5CDD505-2E9C-101B-9397-08002B2CF9AE}" pid="9" name="ContentTypeId">
    <vt:lpwstr>0x010100A4C2AB3250BAEF448FBCE725BAA36895</vt:lpwstr>
  </property>
</Properties>
</file>